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akkal Majalla" w:eastAsiaTheme="minorHAnsi" w:hAnsi="Sakkal Majalla" w:cs="Sakkal Majalla"/>
          <w:color w:val="5B9BD5" w:themeColor="accent1"/>
          <w:rtl/>
        </w:rPr>
        <w:id w:val="-1953541140"/>
        <w:docPartObj>
          <w:docPartGallery w:val="Cover Pages"/>
          <w:docPartUnique/>
        </w:docPartObj>
      </w:sdtPr>
      <w:sdtEndPr>
        <w:rPr>
          <w:rFonts w:eastAsia="PT Sans"/>
          <w:color w:val="auto"/>
          <w:lang w:val="en"/>
        </w:rPr>
      </w:sdtEndPr>
      <w:sdtContent>
        <w:p w14:paraId="27C4363D" w14:textId="77777777" w:rsidR="00F90969" w:rsidRPr="00711065" w:rsidRDefault="00F90969" w:rsidP="005462BC">
          <w:pPr>
            <w:pStyle w:val="NoSpacing"/>
            <w:tabs>
              <w:tab w:val="center" w:pos="4680"/>
              <w:tab w:val="left" w:pos="7093"/>
            </w:tabs>
            <w:bidi/>
            <w:spacing w:before="1540" w:after="240"/>
            <w:jc w:val="both"/>
            <w:rPr>
              <w:rFonts w:ascii="Sakkal Majalla" w:hAnsi="Sakkal Majalla" w:cs="Sakkal Majalla"/>
              <w:color w:val="5B9BD5" w:themeColor="accent1"/>
            </w:rPr>
          </w:pPr>
          <w:r w:rsidRPr="00711065">
            <w:rPr>
              <w:rFonts w:ascii="Sakkal Majalla" w:hAnsi="Sakkal Majalla" w:cs="Sakkal Majalla"/>
              <w:noProof/>
              <w:color w:val="5B9BD5" w:themeColor="accent1"/>
            </w:rPr>
            <mc:AlternateContent>
              <mc:Choice Requires="wps">
                <w:drawing>
                  <wp:anchor distT="0" distB="0" distL="114300" distR="114300" simplePos="0" relativeHeight="251660288" behindDoc="0" locked="0" layoutInCell="1" allowOverlap="1" wp14:anchorId="78635894" wp14:editId="51C51051">
                    <wp:simplePos x="0" y="0"/>
                    <wp:positionH relativeFrom="margin">
                      <wp:posOffset>-142875</wp:posOffset>
                    </wp:positionH>
                    <wp:positionV relativeFrom="margin">
                      <wp:posOffset>-523875</wp:posOffset>
                    </wp:positionV>
                    <wp:extent cx="6531610" cy="562232"/>
                    <wp:effectExtent l="0" t="0" r="2540" b="9525"/>
                    <wp:wrapNone/>
                    <wp:docPr id="29" name="Text Box 29"/>
                    <wp:cNvGraphicFramePr/>
                    <a:graphic xmlns:a="http://schemas.openxmlformats.org/drawingml/2006/main">
                      <a:graphicData uri="http://schemas.microsoft.com/office/word/2010/wordprocessingShape">
                        <wps:wsp>
                          <wps:cNvSpPr txBox="1"/>
                          <wps:spPr>
                            <a:xfrm>
                              <a:off x="0" y="0"/>
                              <a:ext cx="6531610" cy="562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A1A18" w14:textId="77777777" w:rsidR="00F90969" w:rsidRDefault="00F90969" w:rsidP="001C19AA">
                                <w:pPr>
                                  <w:pStyle w:val="NoSpacing"/>
                                  <w:jc w:val="right"/>
                                  <w:rPr>
                                    <w:color w:val="5B9BD5" w:themeColor="accent1"/>
                                  </w:rPr>
                                </w:pPr>
                                <w:r w:rsidRPr="005A6619">
                                  <w:rPr>
                                    <w:noProof/>
                                  </w:rPr>
                                  <w:drawing>
                                    <wp:inline distT="0" distB="0" distL="0" distR="0" wp14:anchorId="0469A59D" wp14:editId="6403346D">
                                      <wp:extent cx="1035657" cy="523393"/>
                                      <wp:effectExtent l="0" t="0" r="0" b="0"/>
                                      <wp:docPr id="2" name="Google Shape;99;p2"/>
                                      <wp:cNvGraphicFramePr/>
                                      <a:graphic xmlns:a="http://schemas.openxmlformats.org/drawingml/2006/main">
                                        <a:graphicData uri="http://schemas.openxmlformats.org/drawingml/2006/picture">
                                          <pic:pic xmlns:pic="http://schemas.openxmlformats.org/drawingml/2006/picture">
                                            <pic:nvPicPr>
                                              <pic:cNvPr id="4" name="Google Shape;99;p2"/>
                                              <pic:cNvPicPr preferRelativeResize="0"/>
                                            </pic:nvPicPr>
                                            <pic:blipFill rotWithShape="1">
                                              <a:blip r:embed="rId9">
                                                <a:alphaModFix/>
                                              </a:blip>
                                              <a:srcRect/>
                                              <a:stretch/>
                                            </pic:blipFill>
                                            <pic:spPr>
                                              <a:xfrm>
                                                <a:off x="0" y="0"/>
                                                <a:ext cx="1035657" cy="523393"/>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35894" id="_x0000_t202" coordsize="21600,21600" o:spt="202" path="m,l,21600r21600,l21600,xe">
                    <v:stroke joinstyle="miter"/>
                    <v:path gradientshapeok="t" o:connecttype="rect"/>
                  </v:shapetype>
                  <v:shape id="Text Box 29" o:spid="_x0000_s1026" type="#_x0000_t202" style="position:absolute;left:0;text-align:left;margin-left:-11.25pt;margin-top:-41.25pt;width:514.3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" filled="f" stroked="f" strokeweight=".5pt">
                    <v:textbox inset="0,0,0,0">
                      <w:txbxContent>
                        <w:p w14:paraId="276A1A18" w14:textId="77777777" w:rsidR="00F90969" w:rsidRDefault="00F90969" w:rsidP="001C19AA">
                          <w:pPr>
                            <w:pStyle w:val="NoSpacing"/>
                            <w:jc w:val="right"/>
                            <w:rPr>
                              <w:color w:val="5B9BD5" w:themeColor="accent1"/>
                            </w:rPr>
                          </w:pPr>
                          <w:r w:rsidRPr="005A6619">
                            <w:rPr>
                              <w:noProof/>
                            </w:rPr>
                            <w:drawing>
                              <wp:inline distT="0" distB="0" distL="0" distR="0" wp14:anchorId="0469A59D" wp14:editId="6403346D">
                                <wp:extent cx="1035657" cy="523393"/>
                                <wp:effectExtent l="0" t="0" r="0" b="0"/>
                                <wp:docPr id="2" name="Google Shape;99;p2"/>
                                <wp:cNvGraphicFramePr/>
                                <a:graphic xmlns:a="http://schemas.openxmlformats.org/drawingml/2006/main">
                                  <a:graphicData uri="http://schemas.openxmlformats.org/drawingml/2006/picture">
                                    <pic:pic xmlns:pic="http://schemas.openxmlformats.org/drawingml/2006/picture">
                                      <pic:nvPicPr>
                                        <pic:cNvPr id="4" name="Google Shape;99;p2"/>
                                        <pic:cNvPicPr preferRelativeResize="0"/>
                                      </pic:nvPicPr>
                                      <pic:blipFill rotWithShape="1">
                                        <a:blip r:embed="rId10">
                                          <a:alphaModFix/>
                                        </a:blip>
                                        <a:srcRect/>
                                        <a:stretch/>
                                      </pic:blipFill>
                                      <pic:spPr>
                                        <a:xfrm>
                                          <a:off x="0" y="0"/>
                                          <a:ext cx="1035657" cy="523393"/>
                                        </a:xfrm>
                                        <a:prstGeom prst="rect">
                                          <a:avLst/>
                                        </a:prstGeom>
                                        <a:noFill/>
                                        <a:ln>
                                          <a:noFill/>
                                        </a:ln>
                                      </pic:spPr>
                                    </pic:pic>
                                  </a:graphicData>
                                </a:graphic>
                              </wp:inline>
                            </w:drawing>
                          </w:r>
                        </w:p>
                      </w:txbxContent>
                    </v:textbox>
                    <w10:wrap anchorx="margin" anchory="margin"/>
                  </v:shape>
                </w:pict>
              </mc:Fallback>
            </mc:AlternateContent>
          </w:r>
        </w:p>
        <w:p w14:paraId="2D618872" w14:textId="77777777" w:rsidR="00F90969" w:rsidRPr="00711065" w:rsidRDefault="00F90969" w:rsidP="005462BC">
          <w:pPr>
            <w:pStyle w:val="NoSpacing"/>
            <w:tabs>
              <w:tab w:val="center" w:pos="4680"/>
              <w:tab w:val="left" w:pos="7093"/>
            </w:tabs>
            <w:bidi/>
            <w:spacing w:before="1540" w:after="240"/>
            <w:jc w:val="both"/>
            <w:rPr>
              <w:rFonts w:ascii="Sakkal Majalla" w:hAnsi="Sakkal Majalla" w:cs="Sakkal Majalla"/>
              <w:color w:val="5B9BD5" w:themeColor="accent1"/>
            </w:rPr>
          </w:pPr>
        </w:p>
        <w:sdt>
          <w:sdtPr>
            <w:rPr>
              <w:rFonts w:ascii="Sakkal Majalla" w:eastAsiaTheme="majorEastAsia" w:hAnsi="Sakkal Majalla" w:cs="Sakkal Majalla"/>
              <w:caps/>
              <w:color w:val="5B9BD5" w:themeColor="accent1"/>
              <w:sz w:val="72"/>
              <w:szCs w:val="72"/>
              <w:rtl/>
            </w:rPr>
            <w:alias w:val="Title"/>
            <w:tag w:val=""/>
            <w:id w:val="1735040861"/>
            <w:placeholder>
              <w:docPart w:val="8CF13AD3D95441B09AC43307D3A96863"/>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1BC3F6E" w14:textId="2FF2430E" w:rsidR="00F90969" w:rsidRPr="00711065" w:rsidRDefault="004A4F2F" w:rsidP="005462BC">
              <w:pPr>
                <w:pStyle w:val="NoSpacing"/>
                <w:pBdr>
                  <w:top w:val="single" w:sz="6" w:space="6" w:color="5B9BD5" w:themeColor="accent1"/>
                  <w:bottom w:val="single" w:sz="6" w:space="6" w:color="5B9BD5" w:themeColor="accent1"/>
                </w:pBdr>
                <w:bidi/>
                <w:spacing w:after="240"/>
                <w:jc w:val="center"/>
                <w:rPr>
                  <w:rFonts w:ascii="Sakkal Majalla" w:eastAsiaTheme="majorEastAsia" w:hAnsi="Sakkal Majalla" w:cs="Sakkal Majalla"/>
                  <w:caps/>
                  <w:color w:val="5B9BD5" w:themeColor="accent1"/>
                  <w:sz w:val="80"/>
                  <w:szCs w:val="80"/>
                </w:rPr>
              </w:pPr>
              <w:r>
                <w:rPr>
                  <w:rFonts w:ascii="Sakkal Majalla" w:eastAsiaTheme="majorEastAsia" w:hAnsi="Sakkal Majalla" w:cs="Sakkal Majalla"/>
                  <w:caps/>
                  <w:color w:val="5B9BD5" w:themeColor="accent1"/>
                  <w:sz w:val="72"/>
                  <w:szCs w:val="72"/>
                  <w:rtl/>
                </w:rPr>
                <w:t>سياسة الأستخدام</w:t>
              </w:r>
            </w:p>
          </w:sdtContent>
        </w:sdt>
        <w:p w14:paraId="7DDA1368" w14:textId="77777777" w:rsidR="00F90969" w:rsidRPr="00711065" w:rsidRDefault="00F90969" w:rsidP="005462BC">
          <w:pPr>
            <w:pStyle w:val="NoSpacing"/>
            <w:bidi/>
            <w:jc w:val="both"/>
            <w:rPr>
              <w:rFonts w:ascii="Sakkal Majalla" w:hAnsi="Sakkal Majalla" w:cs="Sakkal Majalla"/>
              <w:color w:val="5B9BD5" w:themeColor="accent1"/>
              <w:sz w:val="28"/>
              <w:szCs w:val="28"/>
            </w:rPr>
          </w:pPr>
        </w:p>
        <w:p w14:paraId="322782AE" w14:textId="45D56B05" w:rsidR="00F90969" w:rsidRPr="00711065" w:rsidRDefault="00F90969" w:rsidP="005462BC">
          <w:pPr>
            <w:pStyle w:val="NoSpacing"/>
            <w:bidi/>
            <w:spacing w:before="480"/>
            <w:jc w:val="both"/>
            <w:rPr>
              <w:rFonts w:ascii="Sakkal Majalla" w:hAnsi="Sakkal Majalla" w:cs="Sakkal Majalla"/>
              <w:color w:val="44546A" w:themeColor="text2"/>
            </w:rPr>
          </w:pPr>
        </w:p>
        <w:p w14:paraId="30CD1777" w14:textId="2A242556" w:rsidR="00F90969" w:rsidRPr="00711065" w:rsidRDefault="00F90969" w:rsidP="005462BC">
          <w:pPr>
            <w:bidi/>
            <w:jc w:val="both"/>
            <w:rPr>
              <w:rFonts w:ascii="Sakkal Majalla" w:hAnsi="Sakkal Majalla" w:cs="Sakkal Majalla"/>
              <w:color w:val="44546A" w:themeColor="text2"/>
            </w:rPr>
          </w:pPr>
        </w:p>
        <w:p w14:paraId="470A0A4B" w14:textId="77777777" w:rsidR="00F90969" w:rsidRPr="00711065" w:rsidRDefault="00F90969" w:rsidP="005462BC">
          <w:pPr>
            <w:bidi/>
            <w:jc w:val="both"/>
            <w:rPr>
              <w:rFonts w:ascii="Sakkal Majalla" w:hAnsi="Sakkal Majalla" w:cs="Sakkal Majalla"/>
            </w:rPr>
          </w:pPr>
        </w:p>
        <w:p w14:paraId="6739C5D2" w14:textId="77777777" w:rsidR="00F90969" w:rsidRPr="00711065" w:rsidRDefault="00F90969" w:rsidP="005462BC">
          <w:pPr>
            <w:tabs>
              <w:tab w:val="left" w:pos="6373"/>
            </w:tabs>
            <w:bidi/>
            <w:jc w:val="both"/>
            <w:rPr>
              <w:rFonts w:ascii="Sakkal Majalla" w:hAnsi="Sakkal Majalla" w:cs="Sakkal Majalla"/>
            </w:rPr>
          </w:pPr>
          <w:r w:rsidRPr="00711065">
            <w:rPr>
              <w:rFonts w:ascii="Sakkal Majalla" w:hAnsi="Sakkal Majalla" w:cs="Sakkal Majalla"/>
            </w:rPr>
            <w:tab/>
          </w:r>
        </w:p>
        <w:p w14:paraId="2E66FCAE" w14:textId="77777777" w:rsidR="00F90969" w:rsidRPr="00711065" w:rsidRDefault="00F90969" w:rsidP="005462BC">
          <w:pPr>
            <w:bidi/>
            <w:jc w:val="both"/>
            <w:rPr>
              <w:rFonts w:ascii="Sakkal Majalla" w:hAnsi="Sakkal Majalla" w:cs="Sakkal Majalla"/>
            </w:rPr>
          </w:pPr>
        </w:p>
        <w:p w14:paraId="3FF86E8F" w14:textId="77777777" w:rsidR="00F90969" w:rsidRPr="00711065" w:rsidRDefault="00F90969" w:rsidP="005462BC">
          <w:pPr>
            <w:bidi/>
            <w:jc w:val="both"/>
            <w:rPr>
              <w:rFonts w:ascii="Sakkal Majalla" w:hAnsi="Sakkal Majalla" w:cs="Sakkal Majalla"/>
            </w:rPr>
          </w:pPr>
        </w:p>
        <w:p w14:paraId="38B64B80" w14:textId="77777777" w:rsidR="00F90969" w:rsidRPr="00711065" w:rsidRDefault="00F90969" w:rsidP="005462BC">
          <w:pPr>
            <w:bidi/>
            <w:jc w:val="both"/>
            <w:rPr>
              <w:rFonts w:ascii="Sakkal Majalla" w:hAnsi="Sakkal Majalla" w:cs="Sakkal Majalla"/>
            </w:rPr>
          </w:pPr>
        </w:p>
        <w:p w14:paraId="447B4863" w14:textId="77777777" w:rsidR="00F90969" w:rsidRPr="00711065" w:rsidRDefault="00F90969" w:rsidP="005462BC">
          <w:pPr>
            <w:bidi/>
            <w:jc w:val="both"/>
            <w:rPr>
              <w:rFonts w:ascii="Sakkal Majalla" w:hAnsi="Sakkal Majalla" w:cs="Sakkal Majalla"/>
            </w:rPr>
          </w:pPr>
        </w:p>
        <w:p w14:paraId="4894E477" w14:textId="77777777" w:rsidR="00F90969" w:rsidRPr="00711065" w:rsidRDefault="00F90969" w:rsidP="005462BC">
          <w:pPr>
            <w:bidi/>
            <w:jc w:val="both"/>
            <w:rPr>
              <w:rFonts w:ascii="Sakkal Majalla" w:hAnsi="Sakkal Majalla" w:cs="Sakkal Majalla"/>
            </w:rPr>
          </w:pPr>
        </w:p>
        <w:p w14:paraId="130D95A8" w14:textId="77777777" w:rsidR="00F90969" w:rsidRPr="00711065" w:rsidRDefault="00F90969" w:rsidP="005462BC">
          <w:pPr>
            <w:tabs>
              <w:tab w:val="left" w:pos="6435"/>
            </w:tabs>
            <w:bidi/>
            <w:jc w:val="both"/>
            <w:rPr>
              <w:rFonts w:ascii="Sakkal Majalla" w:hAnsi="Sakkal Majalla" w:cs="Sakkal Majalla"/>
            </w:rPr>
          </w:pPr>
          <w:r w:rsidRPr="00711065">
            <w:rPr>
              <w:rFonts w:ascii="Sakkal Majalla" w:hAnsi="Sakkal Majalla" w:cs="Sakkal Majalla"/>
            </w:rPr>
            <w:tab/>
          </w:r>
        </w:p>
        <w:p w14:paraId="4A47CCAE" w14:textId="3F83FF4F" w:rsidR="00200C70" w:rsidRDefault="00F90969" w:rsidP="00200C70">
          <w:pPr>
            <w:bidi/>
            <w:jc w:val="both"/>
            <w:rPr>
              <w:rFonts w:ascii="Sakkal Majalla" w:eastAsia="PT Sans" w:hAnsi="Sakkal Majalla" w:cs="Sakkal Majalla"/>
              <w:rtl/>
              <w:lang w:val="en"/>
            </w:rPr>
          </w:pPr>
          <w:r w:rsidRPr="00711065">
            <w:rPr>
              <w:rFonts w:ascii="Sakkal Majalla" w:hAnsi="Sakkal Majalla" w:cs="Sakkal Majalla"/>
              <w:noProof/>
              <w:color w:val="5B9BD5" w:themeColor="accent1"/>
            </w:rPr>
            <mc:AlternateContent>
              <mc:Choice Requires="wps">
                <w:drawing>
                  <wp:anchor distT="0" distB="0" distL="114300" distR="114300" simplePos="0" relativeHeight="251659264" behindDoc="0" locked="0" layoutInCell="1" allowOverlap="1" wp14:anchorId="33BF625D" wp14:editId="502D60DA">
                    <wp:simplePos x="0" y="0"/>
                    <wp:positionH relativeFrom="margin">
                      <wp:align>right</wp:align>
                    </wp:positionH>
                    <wp:positionV relativeFrom="margin">
                      <wp:align>bottom</wp:align>
                    </wp:positionV>
                    <wp:extent cx="6553200" cy="557784"/>
                    <wp:effectExtent l="0" t="0" r="0" b="1143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A302B" w14:textId="77777777" w:rsidR="00F90969" w:rsidRPr="00284A7C" w:rsidRDefault="000F6002" w:rsidP="001C19AA">
                                <w:pPr>
                                  <w:pStyle w:val="NoSpacing"/>
                                  <w:jc w:val="center"/>
                                  <w:rPr>
                                    <w:color w:val="5B9BD5" w:themeColor="accent1"/>
                                    <w:sz w:val="2"/>
                                    <w:szCs w:val="2"/>
                                  </w:rPr>
                                </w:pPr>
                                <w:sdt>
                                  <w:sdtPr>
                                    <w:rPr>
                                      <w:rFonts w:ascii="Janna LT Regular" w:eastAsia="Janna LT Regular" w:hAnsi="Janna LT Regular" w:cs="Janna LT Regular"/>
                                      <w:color w:val="7F7F7F"/>
                                      <w:sz w:val="20"/>
                                      <w:szCs w:val="20"/>
                                      <w:lang w:val="en"/>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F90969">
                                      <w:rPr>
                                        <w:rFonts w:ascii="Janna LT Regular" w:eastAsia="Janna LT Regular" w:hAnsi="Janna LT Regular" w:cs="Janna LT Regular"/>
                                        <w:color w:val="7F7F7F"/>
                                        <w:sz w:val="20"/>
                                        <w:szCs w:val="20"/>
                                        <w:lang w:val="en"/>
                                      </w:rPr>
                                      <w:t xml:space="preserve">     </w:t>
                                    </w:r>
                                  </w:sdtContent>
                                </w:sdt>
                              </w:p>
                              <w:p w14:paraId="3DD6C02E" w14:textId="77777777" w:rsidR="00F90969" w:rsidRDefault="000F6002" w:rsidP="001C19AA">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F90969">
                                      <w:rPr>
                                        <w:color w:val="5B9BD5" w:themeColor="accent1"/>
                                      </w:rPr>
                                      <w:t xml:space="preserve">     </w:t>
                                    </w:r>
                                  </w:sdtContent>
                                </w:sdt>
                                <w:r w:rsidR="00F90969">
                                  <w:rPr>
                                    <w:noProof/>
                                  </w:rPr>
                                  <w:drawing>
                                    <wp:inline distT="0" distB="0" distL="0" distR="0" wp14:anchorId="69FF22DF" wp14:editId="7BE9A6B7">
                                      <wp:extent cx="5937250" cy="538480"/>
                                      <wp:effectExtent l="0" t="0" r="0" b="0"/>
                                      <wp:docPr id="3" name="Google Shape;98;p2"/>
                                      <wp:cNvGraphicFramePr/>
                                      <a:graphic xmlns:a="http://schemas.openxmlformats.org/drawingml/2006/main">
                                        <a:graphicData uri="http://schemas.openxmlformats.org/drawingml/2006/picture">
                                          <pic:pic xmlns:pic="http://schemas.openxmlformats.org/drawingml/2006/picture">
                                            <pic:nvPicPr>
                                              <pic:cNvPr id="28" name="Google Shape;98;p2"/>
                                              <pic:cNvPicPr/>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5937250" cy="53848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33BF625D" id="Text Box 142" o:spid="_x0000_s1027" type="#_x0000_t202" style="position:absolute;left:0;text-align:left;margin-left:464.8pt;margin-top:0;width:516pt;height:43.9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jO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" filled="f" stroked="f" strokeweight=".5pt">
                    <v:textbox style="mso-fit-shape-to-text:t" inset="0,0,0,0">
                      <w:txbxContent>
                        <w:p w14:paraId="6CBA302B" w14:textId="77777777" w:rsidR="00F90969" w:rsidRPr="00284A7C" w:rsidRDefault="006A2C8D" w:rsidP="001C19AA">
                          <w:pPr>
                            <w:pStyle w:val="NoSpacing"/>
                            <w:jc w:val="center"/>
                            <w:rPr>
                              <w:color w:val="5B9BD5" w:themeColor="accent1"/>
                              <w:sz w:val="2"/>
                              <w:szCs w:val="2"/>
                            </w:rPr>
                          </w:pPr>
                          <w:sdt>
                            <w:sdtPr>
                              <w:rPr>
                                <w:rFonts w:ascii="Janna LT Regular" w:eastAsia="Janna LT Regular" w:hAnsi="Janna LT Regular" w:cs="Janna LT Regular"/>
                                <w:color w:val="7F7F7F"/>
                                <w:sz w:val="20"/>
                                <w:szCs w:val="20"/>
                                <w:lang w:val="en"/>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F90969">
                                <w:rPr>
                                  <w:rFonts w:ascii="Janna LT Regular" w:eastAsia="Janna LT Regular" w:hAnsi="Janna LT Regular" w:cs="Janna LT Regular"/>
                                  <w:color w:val="7F7F7F"/>
                                  <w:sz w:val="20"/>
                                  <w:szCs w:val="20"/>
                                  <w:lang w:val="en"/>
                                </w:rPr>
                                <w:t xml:space="preserve">     </w:t>
                              </w:r>
                            </w:sdtContent>
                          </w:sdt>
                        </w:p>
                        <w:p w14:paraId="3DD6C02E" w14:textId="77777777" w:rsidR="00F90969" w:rsidRDefault="006A2C8D" w:rsidP="001C19AA">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F90969">
                                <w:rPr>
                                  <w:color w:val="5B9BD5" w:themeColor="accent1"/>
                                </w:rPr>
                                <w:t xml:space="preserve">     </w:t>
                              </w:r>
                            </w:sdtContent>
                          </w:sdt>
                          <w:r w:rsidR="00F90969">
                            <w:rPr>
                              <w:noProof/>
                            </w:rPr>
                            <w:drawing>
                              <wp:inline distT="0" distB="0" distL="0" distR="0" wp14:anchorId="69FF22DF" wp14:editId="7BE9A6B7">
                                <wp:extent cx="5937250" cy="538480"/>
                                <wp:effectExtent l="0" t="0" r="0" b="0"/>
                                <wp:docPr id="3" name="Google Shape;98;p2"/>
                                <wp:cNvGraphicFramePr/>
                                <a:graphic xmlns:a="http://schemas.openxmlformats.org/drawingml/2006/main">
                                  <a:graphicData uri="http://schemas.openxmlformats.org/drawingml/2006/picture">
                                    <pic:pic xmlns:pic="http://schemas.openxmlformats.org/drawingml/2006/picture">
                                      <pic:nvPicPr>
                                        <pic:cNvPr id="28" name="Google Shape;98;p2"/>
                                        <pic:cNvPicPr/>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5937250" cy="538480"/>
                                        </a:xfrm>
                                        <a:prstGeom prst="rect">
                                          <a:avLst/>
                                        </a:prstGeom>
                                        <a:noFill/>
                                        <a:ln>
                                          <a:noFill/>
                                        </a:ln>
                                      </pic:spPr>
                                    </pic:pic>
                                  </a:graphicData>
                                </a:graphic>
                              </wp:inline>
                            </w:drawing>
                          </w:r>
                        </w:p>
                      </w:txbxContent>
                    </v:textbox>
                    <w10:wrap anchorx="margin" anchory="margin"/>
                  </v:shape>
                </w:pict>
              </mc:Fallback>
            </mc:AlternateContent>
          </w:r>
        </w:p>
      </w:sdtContent>
    </w:sdt>
    <w:p w14:paraId="4E487FC7" w14:textId="58943F28" w:rsidR="00471A0A" w:rsidRPr="00200C70" w:rsidRDefault="00471A0A" w:rsidP="00200C70">
      <w:pPr>
        <w:bidi/>
        <w:jc w:val="both"/>
        <w:rPr>
          <w:rFonts w:ascii="Sakkal Majalla" w:eastAsia="PT Sans" w:hAnsi="Sakkal Majalla" w:cs="Sakkal Majalla"/>
          <w:lang w:val="en"/>
        </w:rPr>
      </w:pPr>
      <w:r w:rsidRPr="00711065">
        <w:rPr>
          <w:rFonts w:ascii="Sakkal Majalla" w:hAnsi="Sakkal Majalla" w:cs="Sakkal Majalla"/>
        </w:rPr>
        <w:br w:type="page"/>
      </w:r>
    </w:p>
    <w:p w14:paraId="15749196" w14:textId="292C61EA" w:rsidR="00833827" w:rsidRPr="00200C70" w:rsidRDefault="00711065"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color w:val="2E74B5"/>
          <w:sz w:val="24"/>
          <w:szCs w:val="24"/>
          <w:rtl/>
        </w:rPr>
        <w:lastRenderedPageBreak/>
        <w:t>المقدمة</w:t>
      </w:r>
      <w:r w:rsidR="00FD4FD7" w:rsidRPr="00200C70">
        <w:rPr>
          <w:rFonts w:ascii="Sakkal Majalla" w:hAnsi="Sakkal Majalla" w:cs="Sakkal Majalla"/>
          <w:color w:val="2E74B5"/>
          <w:sz w:val="24"/>
          <w:szCs w:val="24"/>
        </w:rPr>
        <w:t xml:space="preserve"> </w:t>
      </w:r>
      <w:r w:rsidR="00FD4FD7" w:rsidRPr="00200C70">
        <w:rPr>
          <w:noProof/>
          <w:sz w:val="24"/>
          <w:szCs w:val="24"/>
          <w:rtl/>
        </w:rPr>
        <w:drawing>
          <wp:inline distT="0" distB="0" distL="0" distR="0" wp14:anchorId="6DEAC86B" wp14:editId="2E706701">
            <wp:extent cx="5943600" cy="526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526415"/>
                    </a:xfrm>
                    <a:prstGeom prst="rect">
                      <a:avLst/>
                    </a:prstGeom>
                    <a:noFill/>
                    <a:ln>
                      <a:noFill/>
                    </a:ln>
                  </pic:spPr>
                </pic:pic>
              </a:graphicData>
            </a:graphic>
          </wp:inline>
        </w:drawing>
      </w:r>
    </w:p>
    <w:p w14:paraId="37A5774C" w14:textId="5608D2E7" w:rsidR="00AC01A6" w:rsidRPr="00200C70" w:rsidRDefault="00FD4FD7"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 xml:space="preserve">أهلية المستخدم </w:t>
      </w:r>
    </w:p>
    <w:p w14:paraId="7E6A8C90" w14:textId="26852B2F" w:rsidR="00FD4FD7" w:rsidRPr="00200C70" w:rsidRDefault="00FD4FD7" w:rsidP="00FD4FD7">
      <w:pPr>
        <w:bidi/>
        <w:jc w:val="both"/>
        <w:rPr>
          <w:rFonts w:ascii="Sakkal Majalla" w:hAnsi="Sakkal Majalla" w:cs="Sakkal Majalla"/>
          <w:sz w:val="24"/>
          <w:szCs w:val="24"/>
        </w:rPr>
      </w:pPr>
      <w:r w:rsidRPr="00200C70">
        <w:rPr>
          <w:rFonts w:ascii="Sakkal Majalla" w:hAnsi="Sakkal Majalla" w:cs="Sakkal Majalla"/>
          <w:sz w:val="24"/>
          <w:szCs w:val="24"/>
          <w:rtl/>
        </w:rPr>
        <w:t>باستخدام هذا الموقع، يقر المستخدم بأنه يتمتع بالأهلية القانونية الكاملة وفقًا للأنظمة المعمول بها في المملكة العربية السعودية، وألا يقل عمره عن ١٨ عامًا، أو أن يكون استخدامه تحت إشراف ولي أمره أو من له الولاية أو الوصاية النظامية. وتحتفظ شركة التأمين العربية التعاونية بحق اتخاذ ما تراه مناسبًا في حال ثبت استخدام الموقع من قبل شخص لا تتوفر فيه شروط الأهلية النظامية.</w:t>
      </w:r>
    </w:p>
    <w:p w14:paraId="7E9D6014" w14:textId="77777777" w:rsidR="002E7FF7" w:rsidRPr="00200C70" w:rsidRDefault="00FD4FD7"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نطاق الاستخدام</w:t>
      </w:r>
    </w:p>
    <w:p w14:paraId="7E10FDF0" w14:textId="2AA567A0" w:rsidR="002E7FF7" w:rsidRPr="00200C70" w:rsidRDefault="00FD4FD7" w:rsidP="00FD4FD7">
      <w:pPr>
        <w:bidi/>
        <w:jc w:val="both"/>
        <w:rPr>
          <w:rFonts w:ascii="Sakkal Majalla" w:hAnsi="Sakkal Majalla" w:cs="Sakkal Majalla"/>
          <w:sz w:val="24"/>
          <w:szCs w:val="24"/>
        </w:rPr>
      </w:pPr>
      <w:r w:rsidRPr="00200C70">
        <w:rPr>
          <w:rFonts w:ascii="Sakkal Majalla" w:hAnsi="Sakkal Majalla" w:cs="Sakkal Majalla"/>
          <w:sz w:val="24"/>
          <w:szCs w:val="24"/>
          <w:rtl/>
        </w:rPr>
        <w:t>يقتصر استخدام الموقع على الأغراض المشروعة فقط، ووفقًا للأنظمة واللوائح المعمول بها في المملكة العربية السعودية، وبما لا يخل بحقوق شركة التأمين العربية التعاونية أو حقوق الغير.</w:t>
      </w:r>
    </w:p>
    <w:p w14:paraId="708C5FBB" w14:textId="55792BE7" w:rsidR="00FD4FD7" w:rsidRPr="00200C70" w:rsidRDefault="00FD4FD7" w:rsidP="00FD4FD7">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 xml:space="preserve">جمع المعلومات  </w:t>
      </w:r>
    </w:p>
    <w:p w14:paraId="57838BBD" w14:textId="5CB3D9E6" w:rsidR="00813FAC" w:rsidRPr="00200C70" w:rsidRDefault="00FD4FD7" w:rsidP="00200C70">
      <w:pPr>
        <w:bidi/>
        <w:spacing w:line="240" w:lineRule="auto"/>
        <w:jc w:val="both"/>
        <w:rPr>
          <w:rFonts w:ascii="Sakkal Majalla" w:hAnsi="Sakkal Majalla" w:cs="Sakkal Majalla"/>
          <w:sz w:val="24"/>
          <w:szCs w:val="24"/>
        </w:rPr>
      </w:pPr>
      <w:r w:rsidRPr="00200C70">
        <w:rPr>
          <w:rFonts w:ascii="Sakkal Majalla" w:hAnsi="Sakkal Majalla" w:cs="Sakkal Majalla"/>
          <w:sz w:val="24"/>
          <w:szCs w:val="24"/>
          <w:rtl/>
        </w:rPr>
        <w:t>عند استخدام الموقع، قد يتم جمع بعض البيانات التقنية تلقائيًا، مثل عنوان بروتوكول الإنترنت</w:t>
      </w:r>
      <w:r w:rsidRPr="00200C70">
        <w:rPr>
          <w:rFonts w:ascii="Sakkal Majalla" w:hAnsi="Sakkal Majalla" w:cs="Sakkal Majalla"/>
          <w:sz w:val="24"/>
          <w:szCs w:val="24"/>
        </w:rPr>
        <w:t xml:space="preserve"> (IP)</w:t>
      </w:r>
      <w:r w:rsidRPr="00200C70">
        <w:rPr>
          <w:rFonts w:ascii="Sakkal Majalla" w:hAnsi="Sakkal Majalla" w:cs="Sakkal Majalla"/>
          <w:sz w:val="24"/>
          <w:szCs w:val="24"/>
          <w:rtl/>
        </w:rPr>
        <w:t>، ونوع المتصفح، ونظام التشغيل، وتاريخ ووقت الزيارة، وسجلات التصفح، وذلك لأغراض تشغيلية وتحليلية وتحسين جودة الخدمات الرقمية. ولا يتم جمع البيانات الشخصية إلا إذا قام المستخدم بتقديمها طوعًا عبر النماذج أو القنوات المخصصة لذلك</w:t>
      </w:r>
      <w:r w:rsidRPr="00200C70">
        <w:rPr>
          <w:rFonts w:ascii="Sakkal Majalla" w:hAnsi="Sakkal Majalla" w:cs="Sakkal Majalla"/>
          <w:sz w:val="24"/>
          <w:szCs w:val="24"/>
        </w:rPr>
        <w:t>.</w:t>
      </w:r>
    </w:p>
    <w:p w14:paraId="55F79D71" w14:textId="14D94ACF" w:rsidR="00A25FB7" w:rsidRPr="00200C70" w:rsidRDefault="00FD4FD7"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 xml:space="preserve">استخدام المعلومات </w:t>
      </w:r>
    </w:p>
    <w:p w14:paraId="704CEFDF" w14:textId="77777777" w:rsidR="00FD4FD7" w:rsidRPr="00200C70" w:rsidRDefault="00FD4FD7" w:rsidP="00FD4FD7">
      <w:pPr>
        <w:bidi/>
        <w:spacing w:line="240" w:lineRule="auto"/>
        <w:jc w:val="both"/>
        <w:rPr>
          <w:rFonts w:ascii="Sakkal Majalla" w:hAnsi="Sakkal Majalla" w:cs="Sakkal Majalla"/>
          <w:sz w:val="24"/>
          <w:szCs w:val="24"/>
          <w:rtl/>
        </w:rPr>
      </w:pPr>
      <w:r w:rsidRPr="00200C70">
        <w:rPr>
          <w:rFonts w:ascii="Sakkal Majalla" w:hAnsi="Sakkal Majalla" w:cs="Sakkal Majalla"/>
          <w:sz w:val="24"/>
          <w:szCs w:val="24"/>
          <w:rtl/>
        </w:rPr>
        <w:t>تُستخدم المعلومات التي يتم جمعها للأغراض التالية</w:t>
      </w:r>
      <w:r w:rsidRPr="00200C70">
        <w:rPr>
          <w:rFonts w:ascii="Sakkal Majalla" w:hAnsi="Sakkal Majalla" w:cs="Sakkal Majalla"/>
          <w:sz w:val="24"/>
          <w:szCs w:val="24"/>
        </w:rPr>
        <w:t>:</w:t>
      </w:r>
    </w:p>
    <w:p w14:paraId="529B2BDB" w14:textId="5FFF1E64" w:rsidR="00FD4FD7" w:rsidRPr="00200C70" w:rsidRDefault="00FD4FD7" w:rsidP="00FD4FD7">
      <w:pPr>
        <w:pStyle w:val="ListParagraph"/>
        <w:numPr>
          <w:ilvl w:val="0"/>
          <w:numId w:val="29"/>
        </w:numPr>
        <w:bidi/>
        <w:spacing w:line="240" w:lineRule="auto"/>
        <w:jc w:val="both"/>
        <w:rPr>
          <w:rFonts w:ascii="Sakkal Majalla" w:hAnsi="Sakkal Majalla" w:cs="Sakkal Majalla"/>
          <w:sz w:val="24"/>
          <w:szCs w:val="24"/>
          <w:rtl/>
        </w:rPr>
      </w:pPr>
      <w:r w:rsidRPr="00200C70">
        <w:rPr>
          <w:rFonts w:ascii="Sakkal Majalla" w:hAnsi="Sakkal Majalla" w:cs="Sakkal Majalla"/>
          <w:sz w:val="24"/>
          <w:szCs w:val="24"/>
          <w:rtl/>
        </w:rPr>
        <w:t>تشغيل الموقع وتحسين أدائه وجودة الخدمات المقدمة</w:t>
      </w:r>
      <w:r w:rsidRPr="00200C70">
        <w:rPr>
          <w:rFonts w:ascii="Sakkal Majalla" w:hAnsi="Sakkal Majalla" w:cs="Sakkal Majalla"/>
          <w:sz w:val="24"/>
          <w:szCs w:val="24"/>
        </w:rPr>
        <w:t>.</w:t>
      </w:r>
    </w:p>
    <w:p w14:paraId="25EE557D" w14:textId="64A9775E" w:rsidR="00FD4FD7" w:rsidRPr="00200C70" w:rsidRDefault="00FD4FD7" w:rsidP="00FD4FD7">
      <w:pPr>
        <w:pStyle w:val="ListParagraph"/>
        <w:numPr>
          <w:ilvl w:val="0"/>
          <w:numId w:val="29"/>
        </w:numPr>
        <w:bidi/>
        <w:spacing w:line="240" w:lineRule="auto"/>
        <w:jc w:val="both"/>
        <w:rPr>
          <w:rFonts w:ascii="Sakkal Majalla" w:hAnsi="Sakkal Majalla" w:cs="Sakkal Majalla"/>
          <w:sz w:val="24"/>
          <w:szCs w:val="24"/>
          <w:rtl/>
        </w:rPr>
      </w:pPr>
      <w:r w:rsidRPr="00200C70">
        <w:rPr>
          <w:rFonts w:ascii="Sakkal Majalla" w:hAnsi="Sakkal Majalla" w:cs="Sakkal Majalla"/>
          <w:sz w:val="24"/>
          <w:szCs w:val="24"/>
          <w:rtl/>
        </w:rPr>
        <w:t>تمكين الشركة من الاستجابة لطلبات واستفسارات المستخدمين</w:t>
      </w:r>
      <w:r w:rsidRPr="00200C70">
        <w:rPr>
          <w:rFonts w:ascii="Sakkal Majalla" w:hAnsi="Sakkal Majalla" w:cs="Sakkal Majalla"/>
          <w:sz w:val="24"/>
          <w:szCs w:val="24"/>
        </w:rPr>
        <w:t>.</w:t>
      </w:r>
    </w:p>
    <w:p w14:paraId="43526996" w14:textId="497B35AF" w:rsidR="00FD4FD7" w:rsidRPr="00200C70" w:rsidRDefault="00FD4FD7" w:rsidP="00FD4FD7">
      <w:pPr>
        <w:pStyle w:val="ListParagraph"/>
        <w:numPr>
          <w:ilvl w:val="0"/>
          <w:numId w:val="29"/>
        </w:numPr>
        <w:bidi/>
        <w:spacing w:line="240" w:lineRule="auto"/>
        <w:jc w:val="both"/>
        <w:rPr>
          <w:rFonts w:ascii="Sakkal Majalla" w:hAnsi="Sakkal Majalla" w:cs="Sakkal Majalla"/>
          <w:sz w:val="24"/>
          <w:szCs w:val="24"/>
          <w:rtl/>
        </w:rPr>
      </w:pPr>
      <w:r w:rsidRPr="00200C70">
        <w:rPr>
          <w:rFonts w:ascii="Sakkal Majalla" w:hAnsi="Sakkal Majalla" w:cs="Sakkal Majalla"/>
          <w:sz w:val="24"/>
          <w:szCs w:val="24"/>
          <w:rtl/>
        </w:rPr>
        <w:t>الامتثال للمتطلبات النظامية والتنظيمية ذات العلاقة</w:t>
      </w:r>
      <w:r w:rsidRPr="00200C70">
        <w:rPr>
          <w:rFonts w:ascii="Sakkal Majalla" w:hAnsi="Sakkal Majalla" w:cs="Sakkal Majalla"/>
          <w:sz w:val="24"/>
          <w:szCs w:val="24"/>
        </w:rPr>
        <w:t>.</w:t>
      </w:r>
    </w:p>
    <w:p w14:paraId="1CAE2FFB" w14:textId="3260A7EA" w:rsidR="00813FAC" w:rsidRPr="00200C70" w:rsidRDefault="00FD4FD7" w:rsidP="00A4749F">
      <w:pPr>
        <w:bidi/>
        <w:spacing w:line="240" w:lineRule="auto"/>
        <w:jc w:val="both"/>
        <w:rPr>
          <w:rFonts w:ascii="Sakkal Majalla" w:hAnsi="Sakkal Majalla" w:cs="Sakkal Majalla"/>
          <w:sz w:val="24"/>
          <w:szCs w:val="24"/>
        </w:rPr>
      </w:pPr>
      <w:r w:rsidRPr="00200C70">
        <w:rPr>
          <w:rFonts w:ascii="Sakkal Majalla" w:hAnsi="Sakkal Majalla" w:cs="Sakkal Majalla"/>
          <w:sz w:val="24"/>
          <w:szCs w:val="24"/>
          <w:rtl/>
        </w:rPr>
        <w:t>ولا تقوم شركة التأمين العربية التعاونية ببيع أو تأجير البيانات الشخصية لأي طرف ثالث</w:t>
      </w:r>
      <w:r w:rsidRPr="00200C70">
        <w:rPr>
          <w:rFonts w:ascii="Sakkal Majalla" w:hAnsi="Sakkal Majalla" w:cs="Sakkal Majalla"/>
          <w:sz w:val="24"/>
          <w:szCs w:val="24"/>
        </w:rPr>
        <w:t>.</w:t>
      </w:r>
    </w:p>
    <w:p w14:paraId="002B7E58" w14:textId="62549629" w:rsidR="00A25FB7" w:rsidRPr="00200C70" w:rsidRDefault="00FD4FD7"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ملفات تعريف الارتباط</w:t>
      </w:r>
    </w:p>
    <w:p w14:paraId="6C327704" w14:textId="1F117E9E" w:rsidR="00813FAC" w:rsidRPr="00200C70" w:rsidRDefault="00FD4FD7" w:rsidP="005462BC">
      <w:pPr>
        <w:pStyle w:val="ListParagraph"/>
        <w:bidi/>
        <w:ind w:left="360"/>
        <w:jc w:val="both"/>
        <w:rPr>
          <w:rFonts w:ascii="Sakkal Majalla" w:hAnsi="Sakkal Majalla" w:cs="Sakkal Majalla"/>
          <w:sz w:val="24"/>
          <w:szCs w:val="24"/>
        </w:rPr>
      </w:pPr>
      <w:r w:rsidRPr="00200C70">
        <w:rPr>
          <w:rFonts w:ascii="Sakkal Majalla" w:hAnsi="Sakkal Majalla" w:cs="Sakkal Majalla"/>
          <w:sz w:val="24"/>
          <w:szCs w:val="24"/>
          <w:rtl/>
        </w:rPr>
        <w:t>قد يستخدم الموقع ملفات تعريف الارتباط (</w:t>
      </w:r>
      <w:r w:rsidRPr="00200C70">
        <w:rPr>
          <w:rFonts w:ascii="Sakkal Majalla" w:hAnsi="Sakkal Majalla" w:cs="Sakkal Majalla"/>
          <w:sz w:val="24"/>
          <w:szCs w:val="24"/>
        </w:rPr>
        <w:t>Cookies</w:t>
      </w:r>
      <w:r w:rsidRPr="00200C70">
        <w:rPr>
          <w:rFonts w:ascii="Sakkal Majalla" w:hAnsi="Sakkal Majalla" w:cs="Sakkal Majalla"/>
          <w:sz w:val="24"/>
          <w:szCs w:val="24"/>
          <w:rtl/>
        </w:rPr>
        <w:t>) لتحسين تجربة التصفح وأداء الموقع. ويمكن للمستخدم تعطيل هذه الملفات من خلال إعدادات المتصفح، مع العلم أن ذلك قد يؤثر على بعض وظائف الموقع دون أن يمنع استخدامه.</w:t>
      </w:r>
    </w:p>
    <w:p w14:paraId="34AF0EF3" w14:textId="6B52199F" w:rsidR="00A25FB7" w:rsidRPr="00200C70" w:rsidRDefault="00FD4FD7" w:rsidP="00FD4FD7">
      <w:pPr>
        <w:pStyle w:val="ListParagraph"/>
        <w:numPr>
          <w:ilvl w:val="0"/>
          <w:numId w:val="4"/>
        </w:numPr>
        <w:bidi/>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الروابط الخارجية</w:t>
      </w:r>
    </w:p>
    <w:p w14:paraId="47ADD09D" w14:textId="1DE38B71" w:rsidR="00A4749F" w:rsidRPr="00200C70" w:rsidRDefault="00A4749F" w:rsidP="00A4749F">
      <w:pPr>
        <w:bidi/>
        <w:outlineLvl w:val="0"/>
        <w:rPr>
          <w:rFonts w:ascii="Sakkal Majalla" w:hAnsi="Sakkal Majalla" w:cs="Sakkal Majalla"/>
          <w:sz w:val="24"/>
          <w:szCs w:val="24"/>
          <w:rtl/>
        </w:rPr>
      </w:pPr>
      <w:r w:rsidRPr="00200C70">
        <w:rPr>
          <w:rFonts w:ascii="Sakkal Majalla" w:hAnsi="Sakkal Majalla" w:cs="Sakkal Majalla"/>
          <w:sz w:val="24"/>
          <w:szCs w:val="24"/>
          <w:rtl/>
        </w:rPr>
        <w:t>قد يحتوي الموقع على روابط لمواقع أو منصات رقمية تابعة لأطراف ثالثة مستقلة، ويتم إدراجها لغرض التسهيل فقط. ولا تملك شركة التأمين العربية التعاونية أي سيطرة على محتوى أو سياسات أو ممارسات تلك المواقع، ولا تُعد هذه الروابط اعتمادًا أو ضمانًا لها، ولا تتحمل الشركة أي مسؤولية عن أي أضرار قد تنشأ نتيجة استخدام تلك المواقع، ويكون ذلك على مسؤولية المستخدم.</w:t>
      </w:r>
    </w:p>
    <w:p w14:paraId="292009A7" w14:textId="61322B4C" w:rsidR="00A4749F" w:rsidRPr="00200C70" w:rsidRDefault="00200C70" w:rsidP="00A4749F">
      <w:pPr>
        <w:bidi/>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 xml:space="preserve">     </w:t>
      </w:r>
    </w:p>
    <w:p w14:paraId="643EF81A" w14:textId="16A53B15" w:rsidR="00AD7728" w:rsidRDefault="00AD7728" w:rsidP="00AD7728">
      <w:pPr>
        <w:bidi/>
        <w:jc w:val="both"/>
        <w:rPr>
          <w:rFonts w:ascii="Sakkal Majalla" w:hAnsi="Sakkal Majalla" w:cs="Sakkal Majalla"/>
          <w:sz w:val="24"/>
          <w:szCs w:val="24"/>
          <w:rtl/>
        </w:rPr>
      </w:pPr>
    </w:p>
    <w:p w14:paraId="5BD8415C" w14:textId="77777777" w:rsidR="00200C70" w:rsidRPr="00200C70" w:rsidRDefault="00200C70" w:rsidP="00200C70">
      <w:pPr>
        <w:bidi/>
        <w:jc w:val="both"/>
        <w:rPr>
          <w:rFonts w:ascii="Sakkal Majalla" w:hAnsi="Sakkal Majalla" w:cs="Sakkal Majalla"/>
          <w:sz w:val="24"/>
          <w:szCs w:val="24"/>
        </w:rPr>
      </w:pPr>
    </w:p>
    <w:p w14:paraId="5AEA2937" w14:textId="6F5DFFD6" w:rsidR="00F506B2" w:rsidRPr="00200C70" w:rsidRDefault="00FD4FD7"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lastRenderedPageBreak/>
        <w:t>إفشاء المعلومات</w:t>
      </w:r>
    </w:p>
    <w:p w14:paraId="28EB034B" w14:textId="5B984439" w:rsidR="00F506B2" w:rsidRPr="00200C70" w:rsidRDefault="00FD4FD7" w:rsidP="005462BC">
      <w:pPr>
        <w:pStyle w:val="ListParagraph"/>
        <w:bidi/>
        <w:ind w:left="360"/>
        <w:jc w:val="both"/>
        <w:rPr>
          <w:rFonts w:ascii="Sakkal Majalla" w:hAnsi="Sakkal Majalla" w:cs="Sakkal Majalla"/>
          <w:sz w:val="24"/>
          <w:szCs w:val="24"/>
        </w:rPr>
      </w:pPr>
      <w:r w:rsidRPr="00200C70">
        <w:rPr>
          <w:rFonts w:ascii="Sakkal Majalla" w:hAnsi="Sakkal Majalla" w:cs="Sakkal Majalla"/>
          <w:sz w:val="24"/>
          <w:szCs w:val="24"/>
          <w:rtl/>
        </w:rPr>
        <w:t>تحرص شركة التأمين العربية التعاونية على حماية خصوصية البيانات الشخصية وسريتها، ولا يتم إفشاء هذه البيانات إلا إذا كان ذلك مطلوبًا بموجب الأنظمة المعمول بها في المملكة العربية السعودية، أو للامتثال للمتطلبات النظامية، أو لحماية حقوق الشركة أو مستخدمي الموقع.</w:t>
      </w:r>
    </w:p>
    <w:p w14:paraId="67F785D4" w14:textId="2B3DF3F8" w:rsidR="00F506B2" w:rsidRPr="00200C70" w:rsidRDefault="00E20CB3"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 xml:space="preserve">البيانات اللازمة لتنفيذ الطلبات </w:t>
      </w:r>
    </w:p>
    <w:p w14:paraId="02C54BB0" w14:textId="4960332E" w:rsidR="00E20CB3" w:rsidRPr="00200C70" w:rsidRDefault="00E20CB3" w:rsidP="00E20CB3">
      <w:pPr>
        <w:bidi/>
        <w:spacing w:line="240" w:lineRule="auto"/>
        <w:jc w:val="both"/>
        <w:rPr>
          <w:rFonts w:ascii="Sakkal Majalla" w:hAnsi="Sakkal Majalla" w:cs="Sakkal Majalla"/>
          <w:sz w:val="24"/>
          <w:szCs w:val="24"/>
        </w:rPr>
      </w:pPr>
      <w:r w:rsidRPr="00200C70">
        <w:rPr>
          <w:rFonts w:ascii="Sakkal Majalla" w:hAnsi="Sakkal Majalla" w:cs="Sakkal Majalla"/>
          <w:sz w:val="24"/>
          <w:szCs w:val="24"/>
          <w:rtl/>
        </w:rPr>
        <w:t>عند الحاجة إلى جمع بيانات شخصية لتنفيذ طلبات أو خدمات يطلبها المستخدم عبر الموقع، يتم طلب هذه البيانات بمحض إرادته، ولا يتم بيع أو مشاركة هذه البيانات لأغراض تسويقية دون موافقة مسبقة. ويجوز استخدام البيانات بشكل مجمّع ولأغراض إحصائية أو بحثية، على ألا تتضمن ما يؤدي إلى التعرف على هوية المستخدم</w:t>
      </w:r>
      <w:r w:rsidRPr="00200C70">
        <w:rPr>
          <w:rFonts w:ascii="Sakkal Majalla" w:hAnsi="Sakkal Majalla" w:cs="Sakkal Majalla"/>
          <w:sz w:val="24"/>
          <w:szCs w:val="24"/>
        </w:rPr>
        <w:t>.</w:t>
      </w:r>
    </w:p>
    <w:p w14:paraId="4F6CDEB3" w14:textId="57432547" w:rsidR="00E20CB3" w:rsidRPr="00200C70" w:rsidRDefault="00E20CB3" w:rsidP="00E20CB3">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عند التواصل معنا</w:t>
      </w:r>
    </w:p>
    <w:p w14:paraId="423626ED" w14:textId="3280298A" w:rsidR="00E20CB3" w:rsidRPr="00200C70" w:rsidRDefault="00E20CB3" w:rsidP="00E20CB3">
      <w:pPr>
        <w:bidi/>
        <w:spacing w:line="240" w:lineRule="auto"/>
        <w:jc w:val="both"/>
        <w:rPr>
          <w:rFonts w:ascii="Sakkal Majalla" w:hAnsi="Sakkal Majalla" w:cs="Sakkal Majalla"/>
          <w:sz w:val="24"/>
          <w:szCs w:val="24"/>
        </w:rPr>
      </w:pPr>
      <w:r w:rsidRPr="00200C70">
        <w:rPr>
          <w:rFonts w:ascii="Sakkal Majalla" w:hAnsi="Sakkal Majalla" w:cs="Sakkal Majalla"/>
          <w:sz w:val="24"/>
          <w:szCs w:val="24"/>
          <w:rtl/>
        </w:rPr>
        <w:t>يتم التعامل مع جميع البيانات التي يقدمها المستخدم عند التواصل مع الشركة على أنها بيانات سرية، وتُستخدم فقط للرد على الاستفسارات أو الملاحظات أو الطلبات، أو لتحسين جودة الخدمات والمحتوى الرقمي</w:t>
      </w:r>
      <w:r w:rsidRPr="00200C70">
        <w:rPr>
          <w:rFonts w:ascii="Sakkal Majalla" w:hAnsi="Sakkal Majalla" w:cs="Sakkal Majalla"/>
          <w:sz w:val="24"/>
          <w:szCs w:val="24"/>
        </w:rPr>
        <w:t>.</w:t>
      </w:r>
    </w:p>
    <w:p w14:paraId="577395A9" w14:textId="64669B0B" w:rsidR="00F506B2" w:rsidRPr="00200C70" w:rsidRDefault="00B73E6F"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color w:val="2E74B5"/>
          <w:sz w:val="24"/>
          <w:szCs w:val="24"/>
          <w:rtl/>
        </w:rPr>
        <w:t>ح</w:t>
      </w:r>
      <w:r w:rsidR="00E20CB3" w:rsidRPr="00200C70">
        <w:rPr>
          <w:rFonts w:ascii="Sakkal Majalla" w:hAnsi="Sakkal Majalla" w:cs="Sakkal Majalla" w:hint="cs"/>
          <w:color w:val="2E74B5"/>
          <w:sz w:val="24"/>
          <w:szCs w:val="24"/>
          <w:rtl/>
        </w:rPr>
        <w:t xml:space="preserve">قوق الملكية الفكرية </w:t>
      </w:r>
    </w:p>
    <w:p w14:paraId="6DD2FE95" w14:textId="011C5B59" w:rsidR="00F506B2" w:rsidRPr="00200C70" w:rsidRDefault="00A4749F" w:rsidP="00A4749F">
      <w:pPr>
        <w:bidi/>
        <w:spacing w:line="240" w:lineRule="auto"/>
        <w:jc w:val="both"/>
        <w:rPr>
          <w:rFonts w:ascii="Sakkal Majalla" w:hAnsi="Sakkal Majalla" w:cs="Sakkal Majalla"/>
          <w:sz w:val="24"/>
          <w:szCs w:val="24"/>
        </w:rPr>
      </w:pPr>
      <w:r w:rsidRPr="00200C70">
        <w:rPr>
          <w:rFonts w:ascii="Sakkal Majalla" w:hAnsi="Sakkal Majalla" w:cs="Sakkal Majalla"/>
          <w:sz w:val="24"/>
          <w:szCs w:val="24"/>
          <w:rtl/>
        </w:rPr>
        <w:t>جميع المحتويات المعروضة على الموقع، بما في ذلك النصوص والتصاميم والشعارات والعلامات التجارية، مملوكة لشركة التأمين العربية التعاونية أو مرخصة لها، ومحمية بموجب الأنظمة المعمول بها، ولا يجوز استخدامها أو إعادة إنتاجها دون موافقة مسبقة من الشركة</w:t>
      </w:r>
      <w:r w:rsidRPr="00200C70">
        <w:rPr>
          <w:rFonts w:ascii="Sakkal Majalla" w:hAnsi="Sakkal Majalla" w:cs="Sakkal Majalla"/>
          <w:sz w:val="24"/>
          <w:szCs w:val="24"/>
        </w:rPr>
        <w:t>.</w:t>
      </w:r>
    </w:p>
    <w:p w14:paraId="1EB9B0E4" w14:textId="5CAFA561" w:rsidR="00F506B2" w:rsidRPr="00200C70" w:rsidRDefault="00A4749F"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حماية البيانات الشخصية</w:t>
      </w:r>
    </w:p>
    <w:p w14:paraId="14E3D89E" w14:textId="77777777" w:rsidR="00A4749F" w:rsidRPr="00200C70" w:rsidRDefault="00A4749F" w:rsidP="00A4749F">
      <w:pPr>
        <w:bidi/>
        <w:spacing w:line="240" w:lineRule="auto"/>
        <w:jc w:val="both"/>
        <w:rPr>
          <w:rFonts w:ascii="Sakkal Majalla" w:hAnsi="Sakkal Majalla" w:cs="Sakkal Majalla"/>
          <w:sz w:val="24"/>
          <w:szCs w:val="24"/>
          <w:rtl/>
        </w:rPr>
      </w:pPr>
      <w:r w:rsidRPr="00200C70">
        <w:rPr>
          <w:rFonts w:ascii="Sakkal Majalla" w:hAnsi="Sakkal Majalla" w:cs="Sakkal Majalla"/>
          <w:sz w:val="24"/>
          <w:szCs w:val="24"/>
          <w:rtl/>
        </w:rPr>
        <w:t>تلتزم شركة التأمين العربية التعاونية بحماية البيانات الشخصية للمستخدمين ومعالجتها وفقًا لنظام حماية البيانات الشخصية واللوائح والتعليمات الصادرة عن الهيئة السعودية للبيانات والذكاء الاصطناعي. يمكن للمستخدمين الاطلاع على تفاصيل الحقوق والضوابط والوسائل المتاحة لممارستها من خلال سياسة الخصوصية المنشورة على الموقع</w:t>
      </w:r>
      <w:r w:rsidRPr="00200C70">
        <w:rPr>
          <w:rFonts w:ascii="Sakkal Majalla" w:hAnsi="Sakkal Majalla" w:cs="Sakkal Majalla"/>
          <w:sz w:val="24"/>
          <w:szCs w:val="24"/>
        </w:rPr>
        <w:t>.</w:t>
      </w:r>
    </w:p>
    <w:p w14:paraId="02B8A0A4" w14:textId="12569EA8" w:rsidR="00F506B2" w:rsidRPr="00200C70" w:rsidRDefault="00A4749F"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hint="cs"/>
          <w:color w:val="2E74B5"/>
          <w:sz w:val="24"/>
          <w:szCs w:val="24"/>
          <w:rtl/>
        </w:rPr>
        <w:t>التعديلات</w:t>
      </w:r>
    </w:p>
    <w:p w14:paraId="30ABAE6A" w14:textId="77777777" w:rsidR="00A4749F" w:rsidRPr="00200C70" w:rsidRDefault="00A4749F" w:rsidP="00A4749F">
      <w:pPr>
        <w:bidi/>
        <w:spacing w:line="240" w:lineRule="auto"/>
        <w:jc w:val="both"/>
        <w:rPr>
          <w:rFonts w:ascii="Sakkal Majalla" w:hAnsi="Sakkal Majalla" w:cs="Sakkal Majalla"/>
          <w:sz w:val="24"/>
          <w:szCs w:val="24"/>
          <w:rtl/>
        </w:rPr>
      </w:pPr>
      <w:r w:rsidRPr="00200C70">
        <w:rPr>
          <w:rFonts w:ascii="Sakkal Majalla" w:hAnsi="Sakkal Majalla" w:cs="Sakkal Majalla"/>
          <w:sz w:val="24"/>
          <w:szCs w:val="24"/>
          <w:rtl/>
        </w:rPr>
        <w:t>تحتفظ شركة التأمين العربية التعاونية بحق تعديل سياسة الاستخدام هذه عند الحاجة، ويتم نشر النسخة المحدثة على الموقع الإلكتروني، ويُعد استمرار استخدام الموقع بعد التعديل موافقةً على التغييرات</w:t>
      </w:r>
      <w:r w:rsidRPr="00200C70">
        <w:rPr>
          <w:rFonts w:ascii="Sakkal Majalla" w:hAnsi="Sakkal Majalla" w:cs="Sakkal Majalla"/>
          <w:sz w:val="24"/>
          <w:szCs w:val="24"/>
        </w:rPr>
        <w:t>.</w:t>
      </w:r>
    </w:p>
    <w:p w14:paraId="012AEF13" w14:textId="70A8A382" w:rsidR="00F506B2" w:rsidRPr="00200C70" w:rsidRDefault="00B73E6F" w:rsidP="005462BC">
      <w:pPr>
        <w:pStyle w:val="ListParagraph"/>
        <w:numPr>
          <w:ilvl w:val="0"/>
          <w:numId w:val="4"/>
        </w:numPr>
        <w:bidi/>
        <w:jc w:val="both"/>
        <w:outlineLvl w:val="0"/>
        <w:rPr>
          <w:rFonts w:ascii="Sakkal Majalla" w:hAnsi="Sakkal Majalla" w:cs="Sakkal Majalla"/>
          <w:color w:val="2E74B5"/>
          <w:sz w:val="24"/>
          <w:szCs w:val="24"/>
        </w:rPr>
      </w:pPr>
      <w:r w:rsidRPr="00200C70">
        <w:rPr>
          <w:rFonts w:ascii="Sakkal Majalla" w:hAnsi="Sakkal Majalla" w:cs="Sakkal Majalla"/>
          <w:color w:val="2E74B5"/>
          <w:sz w:val="24"/>
          <w:szCs w:val="24"/>
          <w:rtl/>
        </w:rPr>
        <w:t>ال</w:t>
      </w:r>
      <w:r w:rsidR="00A4749F" w:rsidRPr="00200C70">
        <w:rPr>
          <w:rFonts w:ascii="Sakkal Majalla" w:hAnsi="Sakkal Majalla" w:cs="Sakkal Majalla" w:hint="cs"/>
          <w:color w:val="2E74B5"/>
          <w:sz w:val="24"/>
          <w:szCs w:val="24"/>
          <w:rtl/>
        </w:rPr>
        <w:t>قانون الواجب التطبيق</w:t>
      </w:r>
    </w:p>
    <w:p w14:paraId="072CC428" w14:textId="1925DB29" w:rsidR="00A4749F" w:rsidRPr="00200C70" w:rsidRDefault="00A4749F" w:rsidP="00A4749F">
      <w:pPr>
        <w:bidi/>
        <w:jc w:val="both"/>
        <w:outlineLvl w:val="0"/>
        <w:rPr>
          <w:rFonts w:ascii="Sakkal Majalla" w:hAnsi="Sakkal Majalla" w:cs="Sakkal Majalla"/>
          <w:sz w:val="24"/>
          <w:szCs w:val="24"/>
          <w:rtl/>
        </w:rPr>
      </w:pPr>
      <w:r w:rsidRPr="00200C70">
        <w:rPr>
          <w:rFonts w:ascii="Sakkal Majalla" w:hAnsi="Sakkal Majalla" w:cs="Sakkal Majalla"/>
          <w:sz w:val="24"/>
          <w:szCs w:val="24"/>
          <w:rtl/>
        </w:rPr>
        <w:t>تخضع هذه السياسة وتُفسر وفقًا للأنظمة المعمول بها في المملكة العربية السعودية، وتختص الجهات القضائية المختصة داخل المملكة بالنظر في أي نزاع ينشأ عنها.</w:t>
      </w:r>
    </w:p>
    <w:p w14:paraId="5C556532" w14:textId="77777777" w:rsidR="00A4749F" w:rsidRPr="00200C70" w:rsidRDefault="00A4749F" w:rsidP="00A4749F">
      <w:pPr>
        <w:bidi/>
        <w:jc w:val="both"/>
        <w:outlineLvl w:val="0"/>
        <w:rPr>
          <w:rFonts w:ascii="Sakkal Majalla" w:hAnsi="Sakkal Majalla" w:cs="Sakkal Majalla"/>
          <w:sz w:val="24"/>
          <w:szCs w:val="24"/>
          <w:rtl/>
        </w:rPr>
      </w:pPr>
    </w:p>
    <w:p w14:paraId="7E61185A" w14:textId="7D2C3217" w:rsidR="00F506B2" w:rsidRPr="00200C70" w:rsidRDefault="00A4749F" w:rsidP="005462BC">
      <w:pPr>
        <w:bidi/>
        <w:jc w:val="both"/>
        <w:rPr>
          <w:rFonts w:ascii="Sakkal Majalla" w:hAnsi="Sakkal Majalla" w:cs="Sakkal Majalla"/>
          <w:sz w:val="24"/>
          <w:szCs w:val="24"/>
        </w:rPr>
      </w:pPr>
      <w:r w:rsidRPr="00200C70">
        <w:rPr>
          <w:rFonts w:ascii="Sakkal Majalla" w:hAnsi="Sakkal Majalla" w:cs="Sakkal Majalla"/>
          <w:color w:val="2E74B5"/>
          <w:sz w:val="24"/>
          <w:szCs w:val="24"/>
          <w:rtl/>
        </w:rPr>
        <w:t xml:space="preserve">تاريخ آخر تحديث: </w:t>
      </w:r>
      <w:r w:rsidR="00A71914">
        <w:rPr>
          <w:rFonts w:ascii="Sakkal Majalla" w:hAnsi="Sakkal Majalla" w:cs="Sakkal Majalla" w:hint="cs"/>
          <w:sz w:val="24"/>
          <w:szCs w:val="24"/>
          <w:rtl/>
        </w:rPr>
        <w:t>04</w:t>
      </w:r>
      <w:r w:rsidRPr="00A71914">
        <w:rPr>
          <w:rFonts w:ascii="Sakkal Majalla" w:hAnsi="Sakkal Majalla" w:cs="Sakkal Majalla"/>
          <w:sz w:val="24"/>
          <w:szCs w:val="24"/>
          <w:rtl/>
        </w:rPr>
        <w:t xml:space="preserve"> / </w:t>
      </w:r>
      <w:r w:rsidR="00A71914">
        <w:rPr>
          <w:rFonts w:ascii="Sakkal Majalla" w:hAnsi="Sakkal Majalla" w:cs="Sakkal Majalla" w:hint="cs"/>
          <w:sz w:val="24"/>
          <w:szCs w:val="24"/>
          <w:rtl/>
        </w:rPr>
        <w:t>02</w:t>
      </w:r>
      <w:r w:rsidRPr="00A71914">
        <w:rPr>
          <w:rFonts w:ascii="Sakkal Majalla" w:hAnsi="Sakkal Majalla" w:cs="Sakkal Majalla"/>
          <w:sz w:val="24"/>
          <w:szCs w:val="24"/>
          <w:rtl/>
        </w:rPr>
        <w:t xml:space="preserve"> /</w:t>
      </w:r>
      <w:r w:rsidR="00A71914">
        <w:rPr>
          <w:rFonts w:ascii="Sakkal Majalla" w:hAnsi="Sakkal Majalla" w:cs="Sakkal Majalla" w:hint="cs"/>
          <w:sz w:val="24"/>
          <w:szCs w:val="24"/>
          <w:rtl/>
        </w:rPr>
        <w:t>2026 م</w:t>
      </w:r>
    </w:p>
    <w:sectPr w:rsidR="00F506B2" w:rsidRPr="00200C70" w:rsidSect="00833827">
      <w:headerReference w:type="default" r:id="rId14"/>
      <w:footerReference w:type="default" r:id="rId15"/>
      <w:footerReference w:type="first" r:id="rId16"/>
      <w:pgSz w:w="11906" w:h="16838" w:code="9"/>
      <w:pgMar w:top="1440" w:right="1080" w:bottom="1440" w:left="1080" w:header="18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919E" w14:textId="77777777" w:rsidR="000F6002" w:rsidRDefault="000F6002" w:rsidP="00F90969">
      <w:pPr>
        <w:spacing w:after="0" w:line="240" w:lineRule="auto"/>
      </w:pPr>
      <w:r>
        <w:separator/>
      </w:r>
    </w:p>
  </w:endnote>
  <w:endnote w:type="continuationSeparator" w:id="0">
    <w:p w14:paraId="38760558" w14:textId="77777777" w:rsidR="000F6002" w:rsidRDefault="000F6002" w:rsidP="00F9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Janna LT 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23668"/>
      <w:docPartObj>
        <w:docPartGallery w:val="Page Numbers (Bottom of Page)"/>
        <w:docPartUnique/>
      </w:docPartObj>
    </w:sdtPr>
    <w:sdtEndPr>
      <w:rPr>
        <w:noProof/>
      </w:rPr>
    </w:sdtEndPr>
    <w:sdtContent>
      <w:p w14:paraId="71458B25" w14:textId="77777777" w:rsidR="00F90969" w:rsidRDefault="00F90969">
        <w:pPr>
          <w:pStyle w:val="Footer"/>
          <w:jc w:val="center"/>
        </w:pPr>
        <w:r>
          <w:fldChar w:fldCharType="begin"/>
        </w:r>
        <w:r>
          <w:instrText xml:space="preserve"> PAGE   \* MERGEFORMAT </w:instrText>
        </w:r>
        <w:r>
          <w:fldChar w:fldCharType="separate"/>
        </w:r>
        <w:r w:rsidR="00975063">
          <w:rPr>
            <w:noProof/>
          </w:rPr>
          <w:t>3</w:t>
        </w:r>
        <w:r>
          <w:rPr>
            <w:noProof/>
          </w:rPr>
          <w:fldChar w:fldCharType="end"/>
        </w:r>
      </w:p>
    </w:sdtContent>
  </w:sdt>
  <w:p w14:paraId="13F7FC30" w14:textId="77777777" w:rsidR="00F90969" w:rsidRDefault="00F90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A445" w14:textId="77777777" w:rsidR="00316221" w:rsidRPr="00975063" w:rsidRDefault="00975063">
    <w:pPr>
      <w:pStyle w:val="Footer"/>
      <w:rPr>
        <w:rFonts w:ascii="Sakkal Majalla" w:hAnsi="Sakkal Majalla" w:cs="Sakkal Majalla"/>
        <w:b/>
        <w:bCs/>
        <w:sz w:val="18"/>
        <w:szCs w:val="18"/>
        <w:rtl/>
      </w:rPr>
    </w:pPr>
    <w:r w:rsidRPr="00975063">
      <w:rPr>
        <w:rFonts w:ascii="Sakkal Majalla" w:hAnsi="Sakkal Majalla" w:cs="Sakkal Majalla"/>
        <w:b/>
        <w:bCs/>
        <w:sz w:val="18"/>
        <w:szCs w:val="18"/>
        <w:rtl/>
      </w:rPr>
      <w:t>التأمين العربية خاضعة لرقابة وإشراف هيئة التأمين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D844" w14:textId="77777777" w:rsidR="000F6002" w:rsidRDefault="000F6002" w:rsidP="00F90969">
      <w:pPr>
        <w:spacing w:after="0" w:line="240" w:lineRule="auto"/>
      </w:pPr>
      <w:r>
        <w:separator/>
      </w:r>
    </w:p>
  </w:footnote>
  <w:footnote w:type="continuationSeparator" w:id="0">
    <w:p w14:paraId="1315DE4A" w14:textId="77777777" w:rsidR="000F6002" w:rsidRDefault="000F6002" w:rsidP="00F90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B00C" w14:textId="77777777" w:rsidR="00F90969" w:rsidRDefault="00F90969" w:rsidP="00F90969">
    <w:pPr>
      <w:pStyle w:val="Header"/>
    </w:pPr>
  </w:p>
  <w:tbl>
    <w:tblPr>
      <w:bidiVisual/>
      <w:tblW w:w="10798" w:type="dxa"/>
      <w:tblInd w:w="-517" w:type="dxa"/>
      <w:tblLayout w:type="fixed"/>
      <w:tblCellMar>
        <w:top w:w="100" w:type="dxa"/>
        <w:left w:w="0" w:type="dxa"/>
        <w:bottom w:w="100" w:type="dxa"/>
        <w:right w:w="0" w:type="dxa"/>
      </w:tblCellMar>
      <w:tblLook w:val="0400" w:firstRow="0" w:lastRow="0" w:firstColumn="0" w:lastColumn="0" w:noHBand="0" w:noVBand="1"/>
    </w:tblPr>
    <w:tblGrid>
      <w:gridCol w:w="2520"/>
      <w:gridCol w:w="5378"/>
      <w:gridCol w:w="2900"/>
    </w:tblGrid>
    <w:tr w:rsidR="00F90969" w:rsidRPr="00F90969" w14:paraId="16A1E7BF" w14:textId="77777777" w:rsidTr="00471A0A">
      <w:trPr>
        <w:trHeight w:val="638"/>
      </w:trPr>
      <w:tc>
        <w:tcPr>
          <w:tcW w:w="2520" w:type="dxa"/>
          <w:shd w:val="clear" w:color="auto" w:fill="auto"/>
          <w:tcMar>
            <w:top w:w="72" w:type="dxa"/>
            <w:left w:w="144" w:type="dxa"/>
            <w:bottom w:w="72" w:type="dxa"/>
            <w:right w:w="144" w:type="dxa"/>
          </w:tcMar>
          <w:vAlign w:val="center"/>
        </w:tcPr>
        <w:p w14:paraId="2D98990C" w14:textId="5B1F5F04" w:rsidR="00F90969" w:rsidRPr="00F90969" w:rsidRDefault="00F90969" w:rsidP="00F90969">
          <w:pPr>
            <w:bidi/>
            <w:spacing w:after="0"/>
            <w:jc w:val="center"/>
            <w:rPr>
              <w:rFonts w:ascii="Janna LT Regular" w:eastAsia="Janna LT Regular" w:hAnsi="Janna LT Regular" w:cs="Janna LT Regular"/>
              <w:b/>
              <w:sz w:val="20"/>
              <w:szCs w:val="20"/>
              <w:highlight w:val="yellow"/>
              <w:lang w:val="en"/>
            </w:rPr>
          </w:pPr>
        </w:p>
        <w:p w14:paraId="52342F49" w14:textId="64F4AA74" w:rsidR="00F90969" w:rsidRPr="00711065" w:rsidRDefault="00A4749F" w:rsidP="00833827">
          <w:pPr>
            <w:spacing w:after="0"/>
            <w:jc w:val="center"/>
            <w:rPr>
              <w:rFonts w:ascii="Sakkal Majalla" w:eastAsia="Janna LT Regular" w:hAnsi="Sakkal Majalla" w:cs="Sakkal Majalla"/>
              <w:b/>
              <w:sz w:val="20"/>
              <w:szCs w:val="20"/>
              <w:lang w:val="en"/>
            </w:rPr>
          </w:pPr>
          <w:r>
            <w:rPr>
              <w:rFonts w:ascii="Sakkal Majalla" w:eastAsia="Janna LT Regular" w:hAnsi="Sakkal Majalla" w:cs="Sakkal Majalla" w:hint="cs"/>
              <w:b/>
              <w:sz w:val="20"/>
              <w:szCs w:val="20"/>
              <w:rtl/>
              <w:lang w:val="en"/>
            </w:rPr>
            <w:t>سياسة الأستخدام</w:t>
          </w:r>
        </w:p>
        <w:p w14:paraId="3706D9C3" w14:textId="77777777" w:rsidR="00F90969" w:rsidRPr="00F90969" w:rsidRDefault="00F90969" w:rsidP="00F90969">
          <w:pPr>
            <w:spacing w:after="0"/>
            <w:jc w:val="center"/>
            <w:rPr>
              <w:rFonts w:ascii="Calibri" w:eastAsia="Calibri" w:hAnsi="Calibri" w:cs="Calibri"/>
              <w:color w:val="C00000"/>
              <w:lang w:val="en"/>
            </w:rPr>
          </w:pPr>
        </w:p>
      </w:tc>
      <w:tc>
        <w:tcPr>
          <w:tcW w:w="5378" w:type="dxa"/>
          <w:shd w:val="clear" w:color="auto" w:fill="auto"/>
          <w:tcMar>
            <w:top w:w="72" w:type="dxa"/>
            <w:left w:w="144" w:type="dxa"/>
            <w:bottom w:w="72" w:type="dxa"/>
            <w:right w:w="144" w:type="dxa"/>
          </w:tcMar>
          <w:vAlign w:val="center"/>
        </w:tcPr>
        <w:p w14:paraId="1CDCEA4E" w14:textId="799AFDDD" w:rsidR="00F90969" w:rsidRDefault="00F90969" w:rsidP="00F90969">
          <w:pPr>
            <w:spacing w:after="0"/>
            <w:jc w:val="center"/>
            <w:rPr>
              <w:rFonts w:ascii="Sakkal Majalla" w:eastAsia="Janna LT Regular" w:hAnsi="Sakkal Majalla" w:cs="Sakkal Majalla"/>
              <w:b/>
              <w:bCs/>
              <w:sz w:val="20"/>
              <w:szCs w:val="20"/>
              <w:lang w:val="en"/>
            </w:rPr>
          </w:pPr>
        </w:p>
        <w:p w14:paraId="6AC464A9" w14:textId="77777777" w:rsidR="00F90969" w:rsidRPr="00F90969" w:rsidRDefault="00F90969" w:rsidP="00F90969">
          <w:pPr>
            <w:spacing w:after="0"/>
            <w:jc w:val="center"/>
            <w:rPr>
              <w:rFonts w:ascii="Janna LT Regular" w:eastAsia="Janna LT Regular" w:hAnsi="Janna LT Regular" w:cs="Janna LT Regular"/>
              <w:sz w:val="20"/>
              <w:szCs w:val="20"/>
              <w:lang w:val="en"/>
            </w:rPr>
          </w:pPr>
        </w:p>
      </w:tc>
      <w:tc>
        <w:tcPr>
          <w:tcW w:w="2900" w:type="dxa"/>
          <w:shd w:val="clear" w:color="auto" w:fill="auto"/>
        </w:tcPr>
        <w:p w14:paraId="0B56A919" w14:textId="77777777" w:rsidR="00F90969" w:rsidRPr="00F90969" w:rsidRDefault="00F90969" w:rsidP="00F90969">
          <w:pPr>
            <w:spacing w:after="0"/>
            <w:jc w:val="center"/>
            <w:rPr>
              <w:rFonts w:ascii="PT Sans" w:eastAsia="PT Sans" w:hAnsi="PT Sans" w:cs="PT Sans"/>
              <w:lang w:val="en"/>
            </w:rPr>
          </w:pPr>
          <w:r w:rsidRPr="005A6619">
            <w:rPr>
              <w:noProof/>
            </w:rPr>
            <w:drawing>
              <wp:inline distT="0" distB="0" distL="0" distR="0" wp14:anchorId="1B1E398E" wp14:editId="7192CA5C">
                <wp:extent cx="1035657" cy="523393"/>
                <wp:effectExtent l="0" t="0" r="0" b="0"/>
                <wp:docPr id="5" name="Google Shape;99;p2"/>
                <wp:cNvGraphicFramePr/>
                <a:graphic xmlns:a="http://schemas.openxmlformats.org/drawingml/2006/main">
                  <a:graphicData uri="http://schemas.openxmlformats.org/drawingml/2006/picture">
                    <pic:pic xmlns:pic="http://schemas.openxmlformats.org/drawingml/2006/picture">
                      <pic:nvPicPr>
                        <pic:cNvPr id="4" name="Google Shape;99;p2"/>
                        <pic:cNvPicPr preferRelativeResize="0"/>
                      </pic:nvPicPr>
                      <pic:blipFill rotWithShape="1">
                        <a:blip r:embed="rId1">
                          <a:alphaModFix/>
                        </a:blip>
                        <a:srcRect/>
                        <a:stretch/>
                      </pic:blipFill>
                      <pic:spPr>
                        <a:xfrm>
                          <a:off x="0" y="0"/>
                          <a:ext cx="1035657" cy="523393"/>
                        </a:xfrm>
                        <a:prstGeom prst="rect">
                          <a:avLst/>
                        </a:prstGeom>
                        <a:noFill/>
                        <a:ln>
                          <a:noFill/>
                        </a:ln>
                      </pic:spPr>
                    </pic:pic>
                  </a:graphicData>
                </a:graphic>
              </wp:inline>
            </w:drawing>
          </w:r>
        </w:p>
      </w:tc>
    </w:tr>
  </w:tbl>
  <w:p w14:paraId="5C443EAF" w14:textId="77777777" w:rsidR="00F90969" w:rsidRDefault="00F90969" w:rsidP="00F90969">
    <w:pPr>
      <w:pStyle w:val="Header"/>
    </w:pPr>
  </w:p>
  <w:p w14:paraId="4125B789" w14:textId="77777777" w:rsidR="00F90969" w:rsidRDefault="00F90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26"/>
    <w:multiLevelType w:val="hybridMultilevel"/>
    <w:tmpl w:val="523297EE"/>
    <w:lvl w:ilvl="0" w:tplc="8724D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B7791"/>
    <w:multiLevelType w:val="hybridMultilevel"/>
    <w:tmpl w:val="754A3C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1E25"/>
    <w:multiLevelType w:val="hybridMultilevel"/>
    <w:tmpl w:val="46BAD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775F2A"/>
    <w:multiLevelType w:val="hybridMultilevel"/>
    <w:tmpl w:val="3E1C4AC2"/>
    <w:lvl w:ilvl="0" w:tplc="8724DF7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11C1F"/>
    <w:multiLevelType w:val="hybridMultilevel"/>
    <w:tmpl w:val="1A6C03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2548D"/>
    <w:multiLevelType w:val="hybridMultilevel"/>
    <w:tmpl w:val="E43C5BD8"/>
    <w:lvl w:ilvl="0" w:tplc="8724DF76">
      <w:start w:val="1"/>
      <w:numFmt w:val="bullet"/>
      <w:lvlText w:val=""/>
      <w:lvlJc w:val="left"/>
      <w:pPr>
        <w:ind w:left="720" w:hanging="360"/>
      </w:pPr>
      <w:rPr>
        <w:rFonts w:ascii="Wingdings" w:hAnsi="Wingdings" w:hint="default"/>
      </w:rPr>
    </w:lvl>
    <w:lvl w:ilvl="1" w:tplc="8724DF7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73AE1"/>
    <w:multiLevelType w:val="hybridMultilevel"/>
    <w:tmpl w:val="FFD2DB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8C512B"/>
    <w:multiLevelType w:val="hybridMultilevel"/>
    <w:tmpl w:val="3EE0737A"/>
    <w:lvl w:ilvl="0" w:tplc="04090005">
      <w:start w:val="1"/>
      <w:numFmt w:val="bullet"/>
      <w:lvlText w:val=""/>
      <w:lvlJc w:val="left"/>
      <w:pPr>
        <w:ind w:left="720" w:hanging="360"/>
      </w:pPr>
      <w:rPr>
        <w:rFonts w:ascii="Wingdings" w:hAnsi="Wingdings" w:hint="default"/>
      </w:rPr>
    </w:lvl>
    <w:lvl w:ilvl="1" w:tplc="8724DF7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373F"/>
    <w:multiLevelType w:val="hybridMultilevel"/>
    <w:tmpl w:val="3690AA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061CA2"/>
    <w:multiLevelType w:val="hybridMultilevel"/>
    <w:tmpl w:val="193EE7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B5598"/>
    <w:multiLevelType w:val="hybridMultilevel"/>
    <w:tmpl w:val="F0AA5E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FB7D1B"/>
    <w:multiLevelType w:val="hybridMultilevel"/>
    <w:tmpl w:val="ACCA40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D8402F"/>
    <w:multiLevelType w:val="hybridMultilevel"/>
    <w:tmpl w:val="16484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AB179B"/>
    <w:multiLevelType w:val="hybridMultilevel"/>
    <w:tmpl w:val="164840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F6158B"/>
    <w:multiLevelType w:val="hybridMultilevel"/>
    <w:tmpl w:val="4B14A3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1055EE"/>
    <w:multiLevelType w:val="hybridMultilevel"/>
    <w:tmpl w:val="A928E626"/>
    <w:lvl w:ilvl="0" w:tplc="8724D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A4FCD"/>
    <w:multiLevelType w:val="hybridMultilevel"/>
    <w:tmpl w:val="7A0ED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B00C36"/>
    <w:multiLevelType w:val="hybridMultilevel"/>
    <w:tmpl w:val="5F023C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0337EC"/>
    <w:multiLevelType w:val="hybridMultilevel"/>
    <w:tmpl w:val="2F1EDE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1A2BE9"/>
    <w:multiLevelType w:val="hybridMultilevel"/>
    <w:tmpl w:val="71042BD6"/>
    <w:lvl w:ilvl="0" w:tplc="8724D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92D9B"/>
    <w:multiLevelType w:val="hybridMultilevel"/>
    <w:tmpl w:val="9BAA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24CF4"/>
    <w:multiLevelType w:val="hybridMultilevel"/>
    <w:tmpl w:val="D9E82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6374FE"/>
    <w:multiLevelType w:val="multilevel"/>
    <w:tmpl w:val="F1A26B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593D328A"/>
    <w:multiLevelType w:val="hybridMultilevel"/>
    <w:tmpl w:val="D6F4CE66"/>
    <w:lvl w:ilvl="0" w:tplc="C15EBBA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E4426"/>
    <w:multiLevelType w:val="hybridMultilevel"/>
    <w:tmpl w:val="58A675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0E5142"/>
    <w:multiLevelType w:val="hybridMultilevel"/>
    <w:tmpl w:val="17E61D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CE6B53"/>
    <w:multiLevelType w:val="hybridMultilevel"/>
    <w:tmpl w:val="3E18B3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F757FD"/>
    <w:multiLevelType w:val="hybridMultilevel"/>
    <w:tmpl w:val="876CC9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96088E"/>
    <w:multiLevelType w:val="hybridMultilevel"/>
    <w:tmpl w:val="E0F6E7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27"/>
  </w:num>
  <w:num w:numId="4">
    <w:abstractNumId w:val="12"/>
  </w:num>
  <w:num w:numId="5">
    <w:abstractNumId w:val="25"/>
  </w:num>
  <w:num w:numId="6">
    <w:abstractNumId w:val="13"/>
  </w:num>
  <w:num w:numId="7">
    <w:abstractNumId w:val="14"/>
  </w:num>
  <w:num w:numId="8">
    <w:abstractNumId w:val="15"/>
  </w:num>
  <w:num w:numId="9">
    <w:abstractNumId w:val="19"/>
  </w:num>
  <w:num w:numId="10">
    <w:abstractNumId w:val="10"/>
  </w:num>
  <w:num w:numId="11">
    <w:abstractNumId w:val="4"/>
  </w:num>
  <w:num w:numId="12">
    <w:abstractNumId w:val="16"/>
  </w:num>
  <w:num w:numId="13">
    <w:abstractNumId w:val="6"/>
  </w:num>
  <w:num w:numId="14">
    <w:abstractNumId w:val="26"/>
  </w:num>
  <w:num w:numId="15">
    <w:abstractNumId w:val="2"/>
  </w:num>
  <w:num w:numId="16">
    <w:abstractNumId w:val="24"/>
  </w:num>
  <w:num w:numId="17">
    <w:abstractNumId w:val="18"/>
  </w:num>
  <w:num w:numId="18">
    <w:abstractNumId w:val="28"/>
  </w:num>
  <w:num w:numId="19">
    <w:abstractNumId w:val="7"/>
  </w:num>
  <w:num w:numId="20">
    <w:abstractNumId w:val="5"/>
  </w:num>
  <w:num w:numId="21">
    <w:abstractNumId w:val="8"/>
  </w:num>
  <w:num w:numId="22">
    <w:abstractNumId w:val="11"/>
  </w:num>
  <w:num w:numId="23">
    <w:abstractNumId w:val="0"/>
  </w:num>
  <w:num w:numId="24">
    <w:abstractNumId w:val="21"/>
  </w:num>
  <w:num w:numId="25">
    <w:abstractNumId w:val="17"/>
  </w:num>
  <w:num w:numId="26">
    <w:abstractNumId w:val="3"/>
  </w:num>
  <w:num w:numId="27">
    <w:abstractNumId w:val="1"/>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69"/>
    <w:rsid w:val="000C7AA2"/>
    <w:rsid w:val="000F6002"/>
    <w:rsid w:val="0014420E"/>
    <w:rsid w:val="001C19AA"/>
    <w:rsid w:val="001D2C79"/>
    <w:rsid w:val="00200C70"/>
    <w:rsid w:val="00226896"/>
    <w:rsid w:val="002441CD"/>
    <w:rsid w:val="002E7FF7"/>
    <w:rsid w:val="0031049B"/>
    <w:rsid w:val="00316221"/>
    <w:rsid w:val="0043429D"/>
    <w:rsid w:val="00471A0A"/>
    <w:rsid w:val="00483B7B"/>
    <w:rsid w:val="004A4F2F"/>
    <w:rsid w:val="005462BC"/>
    <w:rsid w:val="006A2C8D"/>
    <w:rsid w:val="00711065"/>
    <w:rsid w:val="00742F61"/>
    <w:rsid w:val="00776F0B"/>
    <w:rsid w:val="00813FAC"/>
    <w:rsid w:val="00833827"/>
    <w:rsid w:val="008C4F3B"/>
    <w:rsid w:val="00933D8C"/>
    <w:rsid w:val="00936499"/>
    <w:rsid w:val="00965260"/>
    <w:rsid w:val="00975063"/>
    <w:rsid w:val="009A3CF2"/>
    <w:rsid w:val="009A6E2D"/>
    <w:rsid w:val="009E38A3"/>
    <w:rsid w:val="00A25FB7"/>
    <w:rsid w:val="00A317DF"/>
    <w:rsid w:val="00A4749F"/>
    <w:rsid w:val="00A70E60"/>
    <w:rsid w:val="00A71914"/>
    <w:rsid w:val="00A8460D"/>
    <w:rsid w:val="00AC01A6"/>
    <w:rsid w:val="00AD7728"/>
    <w:rsid w:val="00B73E6F"/>
    <w:rsid w:val="00B93985"/>
    <w:rsid w:val="00BB0946"/>
    <w:rsid w:val="00C057C7"/>
    <w:rsid w:val="00C17BCF"/>
    <w:rsid w:val="00C90368"/>
    <w:rsid w:val="00C973DD"/>
    <w:rsid w:val="00CA4A95"/>
    <w:rsid w:val="00D92333"/>
    <w:rsid w:val="00D95DD1"/>
    <w:rsid w:val="00E20CB3"/>
    <w:rsid w:val="00E85F14"/>
    <w:rsid w:val="00E93A3D"/>
    <w:rsid w:val="00F2591D"/>
    <w:rsid w:val="00F45284"/>
    <w:rsid w:val="00F506B2"/>
    <w:rsid w:val="00F90969"/>
    <w:rsid w:val="00FD1457"/>
    <w:rsid w:val="00FD4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0A6A3"/>
  <w15:chartTrackingRefBased/>
  <w15:docId w15:val="{F50D897C-47DD-4C65-B8FA-F92C102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F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69"/>
  </w:style>
  <w:style w:type="paragraph" w:styleId="Footer">
    <w:name w:val="footer"/>
    <w:basedOn w:val="Normal"/>
    <w:link w:val="FooterChar"/>
    <w:uiPriority w:val="99"/>
    <w:unhideWhenUsed/>
    <w:rsid w:val="00F90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969"/>
  </w:style>
  <w:style w:type="paragraph" w:styleId="NoSpacing">
    <w:name w:val="No Spacing"/>
    <w:link w:val="NoSpacingChar"/>
    <w:uiPriority w:val="1"/>
    <w:qFormat/>
    <w:rsid w:val="00F90969"/>
    <w:pPr>
      <w:spacing w:after="0" w:line="240" w:lineRule="auto"/>
    </w:pPr>
    <w:rPr>
      <w:rFonts w:eastAsiaTheme="minorEastAsia"/>
    </w:rPr>
  </w:style>
  <w:style w:type="character" w:customStyle="1" w:styleId="NoSpacingChar">
    <w:name w:val="No Spacing Char"/>
    <w:basedOn w:val="DefaultParagraphFont"/>
    <w:link w:val="NoSpacing"/>
    <w:uiPriority w:val="1"/>
    <w:rsid w:val="00F90969"/>
    <w:rPr>
      <w:rFonts w:eastAsiaTheme="minorEastAsia"/>
    </w:rPr>
  </w:style>
  <w:style w:type="character" w:customStyle="1" w:styleId="Heading1Char">
    <w:name w:val="Heading 1 Char"/>
    <w:basedOn w:val="DefaultParagraphFont"/>
    <w:link w:val="Heading1"/>
    <w:uiPriority w:val="9"/>
    <w:rsid w:val="008C4F3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F3B"/>
    <w:pPr>
      <w:outlineLvl w:val="9"/>
    </w:pPr>
  </w:style>
  <w:style w:type="paragraph" w:styleId="BalloonText">
    <w:name w:val="Balloon Text"/>
    <w:basedOn w:val="Normal"/>
    <w:link w:val="BalloonTextChar"/>
    <w:uiPriority w:val="99"/>
    <w:semiHidden/>
    <w:unhideWhenUsed/>
    <w:rsid w:val="00E93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3D"/>
    <w:rPr>
      <w:rFonts w:ascii="Segoe UI" w:hAnsi="Segoe UI" w:cs="Segoe UI"/>
      <w:sz w:val="18"/>
      <w:szCs w:val="18"/>
    </w:rPr>
  </w:style>
  <w:style w:type="paragraph" w:styleId="ListParagraph">
    <w:name w:val="List Paragraph"/>
    <w:basedOn w:val="Normal"/>
    <w:uiPriority w:val="34"/>
    <w:qFormat/>
    <w:rsid w:val="00833827"/>
    <w:pPr>
      <w:ind w:left="720"/>
      <w:contextualSpacing/>
    </w:pPr>
  </w:style>
  <w:style w:type="paragraph" w:styleId="TOC1">
    <w:name w:val="toc 1"/>
    <w:basedOn w:val="Normal"/>
    <w:next w:val="Normal"/>
    <w:autoRedefine/>
    <w:uiPriority w:val="39"/>
    <w:unhideWhenUsed/>
    <w:rsid w:val="00936499"/>
    <w:pPr>
      <w:tabs>
        <w:tab w:val="left" w:pos="880"/>
        <w:tab w:val="right" w:pos="9736"/>
      </w:tabs>
      <w:bidi/>
      <w:spacing w:after="100"/>
    </w:pPr>
  </w:style>
  <w:style w:type="character" w:styleId="Hyperlink">
    <w:name w:val="Hyperlink"/>
    <w:basedOn w:val="DefaultParagraphFont"/>
    <w:uiPriority w:val="99"/>
    <w:unhideWhenUsed/>
    <w:rsid w:val="002E7FF7"/>
    <w:rPr>
      <w:color w:val="0563C1" w:themeColor="hyperlink"/>
      <w:u w:val="single"/>
    </w:rPr>
  </w:style>
  <w:style w:type="paragraph" w:styleId="NormalWeb">
    <w:name w:val="Normal (Web)"/>
    <w:basedOn w:val="Normal"/>
    <w:uiPriority w:val="99"/>
    <w:semiHidden/>
    <w:unhideWhenUsed/>
    <w:rsid w:val="00AD77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4203">
      <w:bodyDiv w:val="1"/>
      <w:marLeft w:val="0"/>
      <w:marRight w:val="0"/>
      <w:marTop w:val="0"/>
      <w:marBottom w:val="0"/>
      <w:divBdr>
        <w:top w:val="none" w:sz="0" w:space="0" w:color="auto"/>
        <w:left w:val="none" w:sz="0" w:space="0" w:color="auto"/>
        <w:bottom w:val="none" w:sz="0" w:space="0" w:color="auto"/>
        <w:right w:val="none" w:sz="0" w:space="0" w:color="auto"/>
      </w:divBdr>
    </w:div>
    <w:div w:id="686559394">
      <w:bodyDiv w:val="1"/>
      <w:marLeft w:val="0"/>
      <w:marRight w:val="0"/>
      <w:marTop w:val="0"/>
      <w:marBottom w:val="0"/>
      <w:divBdr>
        <w:top w:val="none" w:sz="0" w:space="0" w:color="auto"/>
        <w:left w:val="none" w:sz="0" w:space="0" w:color="auto"/>
        <w:bottom w:val="none" w:sz="0" w:space="0" w:color="auto"/>
        <w:right w:val="none" w:sz="0" w:space="0" w:color="auto"/>
      </w:divBdr>
    </w:div>
    <w:div w:id="964509331">
      <w:bodyDiv w:val="1"/>
      <w:marLeft w:val="0"/>
      <w:marRight w:val="0"/>
      <w:marTop w:val="0"/>
      <w:marBottom w:val="0"/>
      <w:divBdr>
        <w:top w:val="none" w:sz="0" w:space="0" w:color="auto"/>
        <w:left w:val="none" w:sz="0" w:space="0" w:color="auto"/>
        <w:bottom w:val="none" w:sz="0" w:space="0" w:color="auto"/>
        <w:right w:val="none" w:sz="0" w:space="0" w:color="auto"/>
      </w:divBdr>
    </w:div>
    <w:div w:id="1664118596">
      <w:bodyDiv w:val="1"/>
      <w:marLeft w:val="0"/>
      <w:marRight w:val="0"/>
      <w:marTop w:val="0"/>
      <w:marBottom w:val="0"/>
      <w:divBdr>
        <w:top w:val="none" w:sz="0" w:space="0" w:color="auto"/>
        <w:left w:val="none" w:sz="0" w:space="0" w:color="auto"/>
        <w:bottom w:val="none" w:sz="0" w:space="0" w:color="auto"/>
        <w:right w:val="none" w:sz="0" w:space="0" w:color="auto"/>
      </w:divBdr>
    </w:div>
    <w:div w:id="20077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13AD3D95441B09AC43307D3A96863"/>
        <w:category>
          <w:name w:val="General"/>
          <w:gallery w:val="placeholder"/>
        </w:category>
        <w:types>
          <w:type w:val="bbPlcHdr"/>
        </w:types>
        <w:behaviors>
          <w:behavior w:val="content"/>
        </w:behaviors>
        <w:guid w:val="{41B87A51-A834-4844-AA31-804AF84BAB67}"/>
      </w:docPartPr>
      <w:docPartBody>
        <w:p w:rsidR="00F952C4" w:rsidRDefault="002E18D7" w:rsidP="002E18D7">
          <w:pPr>
            <w:pStyle w:val="8CF13AD3D95441B09AC43307D3A96863"/>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Janna LT Regular">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D7"/>
    <w:rsid w:val="000F4890"/>
    <w:rsid w:val="002E18D7"/>
    <w:rsid w:val="00383E66"/>
    <w:rsid w:val="00424DCF"/>
    <w:rsid w:val="00593912"/>
    <w:rsid w:val="007D356D"/>
    <w:rsid w:val="009F6A90"/>
    <w:rsid w:val="00A74C8E"/>
    <w:rsid w:val="00B91EA1"/>
    <w:rsid w:val="00C01B72"/>
    <w:rsid w:val="00F95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F13AD3D95441B09AC43307D3A96863">
    <w:name w:val="8CF13AD3D95441B09AC43307D3A96863"/>
    <w:rsid w:val="002E1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10363A-B957-4FFB-A573-E1D9281C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إشعار الخصوصية</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الأستخدام</dc:title>
  <dc:subject/>
  <dc:creator>Shaykhah M. Al Qahtani</dc:creator>
  <cp:keywords>AICC</cp:keywords>
  <dc:description/>
  <cp:lastModifiedBy>Shaykhah M. Al Qahtani</cp:lastModifiedBy>
  <cp:revision>4</cp:revision>
  <cp:lastPrinted>2025-12-18T09:43:00Z</cp:lastPrinted>
  <dcterms:created xsi:type="dcterms:W3CDTF">2026-02-03T11:54:00Z</dcterms:created>
  <dcterms:modified xsi:type="dcterms:W3CDTF">2026-02-04T10:31:00Z</dcterms:modified>
</cp:coreProperties>
</file>